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6BAE" w:rsidRDefault="00346BAE">
      <w:pPr>
        <w:rPr>
          <w:b/>
          <w:bCs/>
          <w:u w:val="single"/>
        </w:rPr>
      </w:pPr>
      <w:r>
        <w:rPr>
          <w:b/>
          <w:bCs/>
          <w:u w:val="single"/>
        </w:rPr>
        <w:t>Year 11 Biology Unit 1: Unity and Diversity</w:t>
      </w:r>
    </w:p>
    <w:p w:rsidR="00346BAE" w:rsidRDefault="00346BAE">
      <w:pPr>
        <w:rPr>
          <w:b/>
          <w:bCs/>
          <w:u w:val="single"/>
        </w:rPr>
      </w:pPr>
    </w:p>
    <w:p w:rsidR="00346BAE" w:rsidRDefault="00346BAE">
      <w:pPr>
        <w:pStyle w:val="Heading2"/>
      </w:pPr>
      <w:r>
        <w:t xml:space="preserve">Student Texts </w:t>
      </w:r>
    </w:p>
    <w:p w:rsidR="00346BAE" w:rsidRDefault="00346BAE">
      <w:proofErr w:type="gramStart"/>
      <w:r>
        <w:t>Year 11 Biology (20</w:t>
      </w:r>
      <w:r w:rsidR="00A2311B">
        <w:t>10</w:t>
      </w:r>
      <w:r>
        <w:t>) Student Resource and Activity Manual (BIOZONE)</w:t>
      </w:r>
      <w:r w:rsidR="00C0162D">
        <w:t xml:space="preserve"> and answer booklet.</w:t>
      </w:r>
      <w:proofErr w:type="gramEnd"/>
    </w:p>
    <w:p w:rsidR="00346BAE" w:rsidRDefault="00346BAE"/>
    <w:p w:rsidR="00346BAE" w:rsidRDefault="00346BAE">
      <w:pPr>
        <w:pStyle w:val="Heading2"/>
        <w:rPr>
          <w:i/>
          <w:iCs/>
        </w:rPr>
      </w:pPr>
      <w:r>
        <w:t>Area of Study One: Cells in Action</w:t>
      </w:r>
    </w:p>
    <w:p w:rsidR="00346BAE" w:rsidRDefault="00346BAE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3240"/>
        <w:gridCol w:w="2772"/>
      </w:tblGrid>
      <w:tr w:rsidR="00346BAE" w:rsidTr="00A2311B">
        <w:tc>
          <w:tcPr>
            <w:tcW w:w="3168" w:type="dxa"/>
          </w:tcPr>
          <w:p w:rsidR="00346BAE" w:rsidRDefault="00346BAE">
            <w:r>
              <w:t>Dot Point</w:t>
            </w:r>
          </w:p>
        </w:tc>
        <w:tc>
          <w:tcPr>
            <w:tcW w:w="3240" w:type="dxa"/>
          </w:tcPr>
          <w:p w:rsidR="00346BAE" w:rsidRDefault="00346BAE">
            <w:r>
              <w:t>Student Manual</w:t>
            </w:r>
          </w:p>
          <w:p w:rsidR="00346BAE" w:rsidRDefault="00346BAE">
            <w:r>
              <w:t>(PowerPoint Presentation</w:t>
            </w:r>
            <w:r w:rsidR="00A2311B">
              <w:t>s</w:t>
            </w:r>
            <w:r>
              <w:t>)</w:t>
            </w:r>
          </w:p>
        </w:tc>
        <w:tc>
          <w:tcPr>
            <w:tcW w:w="2772" w:type="dxa"/>
          </w:tcPr>
          <w:p w:rsidR="00346BAE" w:rsidRDefault="00A2311B">
            <w:r>
              <w:t xml:space="preserve">Suggested </w:t>
            </w:r>
            <w:r w:rsidR="00346BAE">
              <w:t xml:space="preserve">Practical Activities </w:t>
            </w:r>
          </w:p>
        </w:tc>
      </w:tr>
      <w:tr w:rsidR="00346BAE" w:rsidTr="00A2311B">
        <w:tc>
          <w:tcPr>
            <w:tcW w:w="3168" w:type="dxa"/>
          </w:tcPr>
          <w:p w:rsidR="00346BAE" w:rsidRDefault="00346BAE">
            <w:r>
              <w:t>1.  Cell Structure: prokaryotic and eukaryotic cells at the light and electron microscope levels; cellular organisation</w:t>
            </w:r>
          </w:p>
        </w:tc>
        <w:tc>
          <w:tcPr>
            <w:tcW w:w="3240" w:type="dxa"/>
          </w:tcPr>
          <w:p w:rsidR="00346BAE" w:rsidRDefault="00346BAE">
            <w:r>
              <w:t>Student Manual 3</w:t>
            </w:r>
            <w:r w:rsidR="00387CA5">
              <w:t>9</w:t>
            </w:r>
            <w:r>
              <w:t>-</w:t>
            </w:r>
            <w:r w:rsidR="00387CA5">
              <w:t>40</w:t>
            </w:r>
            <w:r>
              <w:t xml:space="preserve">, </w:t>
            </w:r>
            <w:r w:rsidR="00EB5C72">
              <w:t>70</w:t>
            </w:r>
            <w:r>
              <w:t>-7</w:t>
            </w:r>
            <w:r w:rsidR="00EB5C72">
              <w:t>2</w:t>
            </w:r>
            <w:r>
              <w:t>, 7</w:t>
            </w:r>
            <w:r w:rsidR="00EB5C72">
              <w:t>5</w:t>
            </w:r>
            <w:r>
              <w:t>-</w:t>
            </w:r>
            <w:r w:rsidR="00EB5C72">
              <w:t>78, 85-86.</w:t>
            </w:r>
          </w:p>
          <w:p w:rsidR="00346BAE" w:rsidRDefault="00346BAE"/>
          <w:p w:rsidR="00346BAE" w:rsidRDefault="00346BAE">
            <w:pPr>
              <w:rPr>
                <w:i/>
                <w:iCs/>
              </w:rPr>
            </w:pPr>
            <w:r>
              <w:rPr>
                <w:i/>
                <w:iCs/>
              </w:rPr>
              <w:t>PowerPoint (Cells)</w:t>
            </w:r>
          </w:p>
        </w:tc>
        <w:tc>
          <w:tcPr>
            <w:tcW w:w="2772" w:type="dxa"/>
          </w:tcPr>
          <w:p w:rsidR="00346BAE" w:rsidRDefault="00346BAE">
            <w:r>
              <w:t>Investigating Cells</w:t>
            </w:r>
          </w:p>
          <w:p w:rsidR="00346BAE" w:rsidRDefault="00346BAE">
            <w:pPr>
              <w:rPr>
                <w:b/>
                <w:bCs/>
              </w:rPr>
            </w:pPr>
          </w:p>
        </w:tc>
      </w:tr>
      <w:tr w:rsidR="00346BAE" w:rsidTr="00A2311B">
        <w:tc>
          <w:tcPr>
            <w:tcW w:w="3168" w:type="dxa"/>
          </w:tcPr>
          <w:p w:rsidR="00346BAE" w:rsidRDefault="00346BAE">
            <w:r>
              <w:t>2.  Cell Functioning: specialised parts of cells and their functions.</w:t>
            </w:r>
          </w:p>
        </w:tc>
        <w:tc>
          <w:tcPr>
            <w:tcW w:w="3240" w:type="dxa"/>
          </w:tcPr>
          <w:p w:rsidR="00346BAE" w:rsidRDefault="00346BAE" w:rsidP="00EB5C72">
            <w:r>
              <w:t xml:space="preserve">Student Manual </w:t>
            </w:r>
            <w:r w:rsidR="00EB5C72">
              <w:t>79</w:t>
            </w:r>
            <w:r>
              <w:t>-8</w:t>
            </w:r>
            <w:r w:rsidR="00EB5C72">
              <w:t>4</w:t>
            </w:r>
            <w:r>
              <w:t>, 10</w:t>
            </w:r>
            <w:r w:rsidR="00EB5C72">
              <w:t>3</w:t>
            </w:r>
            <w:r>
              <w:t>-10</w:t>
            </w:r>
            <w:r w:rsidR="00EB5C72">
              <w:t>4</w:t>
            </w:r>
          </w:p>
        </w:tc>
        <w:tc>
          <w:tcPr>
            <w:tcW w:w="2772" w:type="dxa"/>
          </w:tcPr>
          <w:p w:rsidR="00346BAE" w:rsidRDefault="00EB5C72" w:rsidP="00EB5C72">
            <w:r>
              <w:rPr>
                <w:b/>
                <w:bCs/>
              </w:rPr>
              <w:t>SAC 1- Assessment of practical activity (Investigating Cells)</w:t>
            </w:r>
          </w:p>
        </w:tc>
      </w:tr>
      <w:tr w:rsidR="00346BAE" w:rsidTr="00A2311B">
        <w:tc>
          <w:tcPr>
            <w:tcW w:w="3168" w:type="dxa"/>
          </w:tcPr>
          <w:p w:rsidR="00346BAE" w:rsidRDefault="00EB5C72">
            <w:r>
              <w:t>2</w:t>
            </w:r>
            <w:r w:rsidR="00346BAE">
              <w:t>.  General role of enzymes in biochemical activities of cells</w:t>
            </w:r>
          </w:p>
        </w:tc>
        <w:tc>
          <w:tcPr>
            <w:tcW w:w="3240" w:type="dxa"/>
          </w:tcPr>
          <w:p w:rsidR="00346BAE" w:rsidRDefault="00346BAE" w:rsidP="00E66D58">
            <w:r>
              <w:t>Student Manual 6</w:t>
            </w:r>
            <w:r w:rsidR="00E66D58">
              <w:t>6</w:t>
            </w:r>
          </w:p>
        </w:tc>
        <w:tc>
          <w:tcPr>
            <w:tcW w:w="2772" w:type="dxa"/>
          </w:tcPr>
          <w:p w:rsidR="00346BAE" w:rsidRDefault="00346BAE">
            <w:r>
              <w:t xml:space="preserve">Demonstration of liver enzyme, catalase, on hydrogen peroxide. </w:t>
            </w:r>
          </w:p>
        </w:tc>
      </w:tr>
      <w:tr w:rsidR="00346BAE" w:rsidTr="00A2311B">
        <w:tc>
          <w:tcPr>
            <w:tcW w:w="3168" w:type="dxa"/>
          </w:tcPr>
          <w:p w:rsidR="00346BAE" w:rsidRDefault="00346BAE">
            <w:r>
              <w:t>2.  Biochemical processes including photosynthesis and cellular respiration in terms of inputs and outputs.</w:t>
            </w:r>
          </w:p>
        </w:tc>
        <w:tc>
          <w:tcPr>
            <w:tcW w:w="3240" w:type="dxa"/>
          </w:tcPr>
          <w:p w:rsidR="00346BAE" w:rsidRDefault="00346BAE">
            <w:r>
              <w:t>Student Manual 110, 112-113.</w:t>
            </w:r>
          </w:p>
          <w:p w:rsidR="00346BAE" w:rsidRDefault="00346BAE">
            <w:pPr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PowerPoints</w:t>
            </w:r>
            <w:proofErr w:type="spellEnd"/>
            <w:r>
              <w:rPr>
                <w:i/>
                <w:iCs/>
              </w:rPr>
              <w:t xml:space="preserve"> (Respiration/Photosynthesis)</w:t>
            </w:r>
          </w:p>
        </w:tc>
        <w:tc>
          <w:tcPr>
            <w:tcW w:w="2772" w:type="dxa"/>
          </w:tcPr>
          <w:p w:rsidR="00346BAE" w:rsidRDefault="00346BAE">
            <w:r>
              <w:t>Starch Picture Demonstration</w:t>
            </w:r>
          </w:p>
          <w:p w:rsidR="00346BAE" w:rsidRDefault="00346BAE">
            <w:r>
              <w:t>Making Ginger Beer/Yeast Balloon</w:t>
            </w:r>
          </w:p>
          <w:p w:rsidR="00346BAE" w:rsidRDefault="00346BAE">
            <w:r>
              <w:t>Demonstration</w:t>
            </w:r>
          </w:p>
        </w:tc>
      </w:tr>
      <w:tr w:rsidR="00346BAE" w:rsidTr="00A2311B">
        <w:tc>
          <w:tcPr>
            <w:tcW w:w="3168" w:type="dxa"/>
          </w:tcPr>
          <w:p w:rsidR="00346BAE" w:rsidRDefault="00346BAE">
            <w:r>
              <w:t>3.  Composition of cells: major groups of organic and inorganic substances including carbohydrates, proteins, lipids, nucleic acids, water minerals, vitamins; their general role in cell structure and function.</w:t>
            </w:r>
          </w:p>
        </w:tc>
        <w:tc>
          <w:tcPr>
            <w:tcW w:w="3240" w:type="dxa"/>
          </w:tcPr>
          <w:p w:rsidR="00346BAE" w:rsidRDefault="00346BAE" w:rsidP="00E66D58">
            <w:r>
              <w:t>Student Manual 6</w:t>
            </w:r>
            <w:r w:rsidR="00E66D58">
              <w:t>0</w:t>
            </w:r>
            <w:r>
              <w:t>-6</w:t>
            </w:r>
            <w:r w:rsidR="00E66D58">
              <w:t>5</w:t>
            </w:r>
            <w:r>
              <w:t xml:space="preserve"> </w:t>
            </w:r>
          </w:p>
        </w:tc>
        <w:tc>
          <w:tcPr>
            <w:tcW w:w="2772" w:type="dxa"/>
          </w:tcPr>
          <w:p w:rsidR="00346BAE" w:rsidRDefault="00346BAE"/>
        </w:tc>
      </w:tr>
      <w:tr w:rsidR="00346BAE" w:rsidTr="00A2311B">
        <w:tc>
          <w:tcPr>
            <w:tcW w:w="3168" w:type="dxa"/>
          </w:tcPr>
          <w:p w:rsidR="00346BAE" w:rsidRDefault="00346BAE">
            <w:r>
              <w:t xml:space="preserve">4.  Internal and external environments of cells; plasma membranes. </w:t>
            </w:r>
          </w:p>
        </w:tc>
        <w:tc>
          <w:tcPr>
            <w:tcW w:w="3240" w:type="dxa"/>
          </w:tcPr>
          <w:p w:rsidR="00346BAE" w:rsidRDefault="00346BAE">
            <w:r>
              <w:t xml:space="preserve">Student Manual </w:t>
            </w:r>
            <w:r w:rsidR="00E66D58">
              <w:t>88</w:t>
            </w:r>
            <w:r>
              <w:t>-9</w:t>
            </w:r>
            <w:r w:rsidR="00E66D58">
              <w:t>0</w:t>
            </w:r>
          </w:p>
          <w:p w:rsidR="00346BAE" w:rsidRDefault="00346BAE">
            <w:pPr>
              <w:rPr>
                <w:i/>
                <w:iCs/>
              </w:rPr>
            </w:pPr>
            <w:r>
              <w:rPr>
                <w:i/>
                <w:iCs/>
              </w:rPr>
              <w:t xml:space="preserve">PowerPoint (Movement Across Membranes) </w:t>
            </w:r>
          </w:p>
        </w:tc>
        <w:tc>
          <w:tcPr>
            <w:tcW w:w="2772" w:type="dxa"/>
          </w:tcPr>
          <w:p w:rsidR="00346BAE" w:rsidRDefault="00346BAE"/>
        </w:tc>
      </w:tr>
      <w:tr w:rsidR="00346BAE" w:rsidTr="00A2311B">
        <w:tc>
          <w:tcPr>
            <w:tcW w:w="3168" w:type="dxa"/>
          </w:tcPr>
          <w:p w:rsidR="00346BAE" w:rsidRDefault="00346BAE">
            <w:r>
              <w:t>4.  Membrane transport including diffusion, osmosis, active transport, surface area to volume ratio.</w:t>
            </w:r>
          </w:p>
        </w:tc>
        <w:tc>
          <w:tcPr>
            <w:tcW w:w="3240" w:type="dxa"/>
          </w:tcPr>
          <w:p w:rsidR="00346BAE" w:rsidRDefault="00346BAE">
            <w:r>
              <w:t>Student Manual 9</w:t>
            </w:r>
            <w:r w:rsidR="00E66D58">
              <w:t>1</w:t>
            </w:r>
            <w:r>
              <w:t>-</w:t>
            </w:r>
            <w:r w:rsidR="00E66D58">
              <w:t>94, 98</w:t>
            </w:r>
          </w:p>
          <w:p w:rsidR="00346BAE" w:rsidRDefault="00346BAE">
            <w:pPr>
              <w:rPr>
                <w:i/>
                <w:iCs/>
              </w:rPr>
            </w:pPr>
            <w:r>
              <w:rPr>
                <w:i/>
                <w:iCs/>
              </w:rPr>
              <w:t>PowerPoint (Diffusion, Osmosis, Active Transport)</w:t>
            </w:r>
          </w:p>
          <w:p w:rsidR="005349E1" w:rsidRDefault="005349E1" w:rsidP="005349E1">
            <w:pPr>
              <w:rPr>
                <w:i/>
                <w:iCs/>
              </w:rPr>
            </w:pPr>
            <w:r>
              <w:rPr>
                <w:i/>
                <w:iCs/>
              </w:rPr>
              <w:t>PowerPoint (Surface Area/Volume (examples))</w:t>
            </w:r>
          </w:p>
        </w:tc>
        <w:tc>
          <w:tcPr>
            <w:tcW w:w="2772" w:type="dxa"/>
          </w:tcPr>
          <w:p w:rsidR="00346BAE" w:rsidRDefault="00346BAE">
            <w:r>
              <w:t>Movement of Materials across a Membrane</w:t>
            </w:r>
          </w:p>
          <w:p w:rsidR="00346BAE" w:rsidRDefault="00346BAE">
            <w:pPr>
              <w:rPr>
                <w:b/>
                <w:bCs/>
              </w:rPr>
            </w:pPr>
            <w:r>
              <w:rPr>
                <w:b/>
                <w:bCs/>
              </w:rPr>
              <w:t>SAC 2- Investigation of Cell Membranes</w:t>
            </w:r>
            <w:r w:rsidR="005349E1">
              <w:rPr>
                <w:b/>
                <w:bCs/>
              </w:rPr>
              <w:t>.</w:t>
            </w:r>
          </w:p>
          <w:p w:rsidR="005349E1" w:rsidRPr="005349E1" w:rsidRDefault="005349E1" w:rsidP="005349E1">
            <w:pPr>
              <w:rPr>
                <w:bCs/>
              </w:rPr>
            </w:pPr>
          </w:p>
        </w:tc>
      </w:tr>
      <w:tr w:rsidR="00346BAE" w:rsidTr="00A2311B">
        <w:tc>
          <w:tcPr>
            <w:tcW w:w="3168" w:type="dxa"/>
          </w:tcPr>
          <w:p w:rsidR="00346BAE" w:rsidRDefault="00346BAE">
            <w:r>
              <w:t>5. Cell replication: purposes of cell replication (mitosis and cytokinesis); cell growth, cell size and cell division.</w:t>
            </w:r>
          </w:p>
        </w:tc>
        <w:tc>
          <w:tcPr>
            <w:tcW w:w="3240" w:type="dxa"/>
          </w:tcPr>
          <w:p w:rsidR="00346BAE" w:rsidRDefault="00346BAE">
            <w:r>
              <w:t xml:space="preserve">Student Manual </w:t>
            </w:r>
            <w:r w:rsidR="00E66D58">
              <w:t>99</w:t>
            </w:r>
            <w:r>
              <w:t>-10</w:t>
            </w:r>
            <w:r w:rsidR="00E66D58">
              <w:t>2</w:t>
            </w:r>
          </w:p>
          <w:p w:rsidR="00346BAE" w:rsidRDefault="00346BAE">
            <w:pPr>
              <w:rPr>
                <w:i/>
                <w:iCs/>
              </w:rPr>
            </w:pPr>
            <w:r>
              <w:rPr>
                <w:i/>
                <w:iCs/>
              </w:rPr>
              <w:t>PowerPoint (Cell Replication)</w:t>
            </w:r>
          </w:p>
        </w:tc>
        <w:tc>
          <w:tcPr>
            <w:tcW w:w="2772" w:type="dxa"/>
          </w:tcPr>
          <w:p w:rsidR="00346BAE" w:rsidRDefault="00E66D58">
            <w:r w:rsidRPr="005349E1">
              <w:rPr>
                <w:bCs/>
              </w:rPr>
              <w:t>Worksheet</w:t>
            </w:r>
            <w:r>
              <w:rPr>
                <w:bCs/>
              </w:rPr>
              <w:t>: Surface Area/Volume Ratio</w:t>
            </w:r>
          </w:p>
        </w:tc>
      </w:tr>
      <w:tr w:rsidR="00346BAE" w:rsidTr="00A2311B">
        <w:trPr>
          <w:cantSplit/>
        </w:trPr>
        <w:tc>
          <w:tcPr>
            <w:tcW w:w="9180" w:type="dxa"/>
            <w:gridSpan w:val="3"/>
          </w:tcPr>
          <w:p w:rsidR="00346BAE" w:rsidRDefault="00346B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Topic Test on Area of Study One</w:t>
            </w:r>
          </w:p>
        </w:tc>
      </w:tr>
    </w:tbl>
    <w:p w:rsidR="00346BAE" w:rsidRDefault="00346BAE"/>
    <w:p w:rsidR="00346BAE" w:rsidRDefault="00346BAE">
      <w:pPr>
        <w:rPr>
          <w:u w:val="single"/>
        </w:rPr>
      </w:pPr>
    </w:p>
    <w:p w:rsidR="00F354A4" w:rsidRDefault="00F354A4">
      <w:pPr>
        <w:pStyle w:val="Heading2"/>
      </w:pPr>
    </w:p>
    <w:p w:rsidR="00346BAE" w:rsidRDefault="00346BAE">
      <w:pPr>
        <w:pStyle w:val="Heading2"/>
      </w:pPr>
      <w:bookmarkStart w:id="0" w:name="_GoBack"/>
      <w:bookmarkEnd w:id="0"/>
      <w:r>
        <w:t>Area of Study Two: Functioning Organisms</w:t>
      </w:r>
    </w:p>
    <w:p w:rsidR="00346BAE" w:rsidRDefault="00346BAE">
      <w:pPr>
        <w:rPr>
          <w:u w:val="single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40"/>
        <w:gridCol w:w="3080"/>
        <w:gridCol w:w="3119"/>
      </w:tblGrid>
      <w:tr w:rsidR="00346BAE" w:rsidTr="00A2311B">
        <w:tc>
          <w:tcPr>
            <w:tcW w:w="2840" w:type="dxa"/>
          </w:tcPr>
          <w:p w:rsidR="00346BAE" w:rsidRDefault="00346BAE">
            <w:r>
              <w:t>Dot Point</w:t>
            </w:r>
          </w:p>
        </w:tc>
        <w:tc>
          <w:tcPr>
            <w:tcW w:w="3080" w:type="dxa"/>
          </w:tcPr>
          <w:p w:rsidR="00346BAE" w:rsidRDefault="00346BAE">
            <w:r>
              <w:t>Student Manual</w:t>
            </w:r>
          </w:p>
          <w:p w:rsidR="00346BAE" w:rsidRDefault="00346BAE">
            <w:pPr>
              <w:rPr>
                <w:u w:val="single"/>
              </w:rPr>
            </w:pPr>
            <w:r>
              <w:t>(PowerPoint Presentation</w:t>
            </w:r>
            <w:r w:rsidR="00A2311B">
              <w:t>s</w:t>
            </w:r>
            <w:r>
              <w:t>)</w:t>
            </w:r>
          </w:p>
        </w:tc>
        <w:tc>
          <w:tcPr>
            <w:tcW w:w="3119" w:type="dxa"/>
          </w:tcPr>
          <w:p w:rsidR="00346BAE" w:rsidRDefault="00A2311B">
            <w:pPr>
              <w:rPr>
                <w:u w:val="single"/>
              </w:rPr>
            </w:pPr>
            <w:r>
              <w:t xml:space="preserve">Suggested </w:t>
            </w:r>
            <w:r w:rsidR="00346BAE">
              <w:t>Practical Activities</w:t>
            </w:r>
          </w:p>
        </w:tc>
      </w:tr>
      <w:tr w:rsidR="008A789E" w:rsidTr="00A2311B">
        <w:trPr>
          <w:trHeight w:val="2484"/>
        </w:trPr>
        <w:tc>
          <w:tcPr>
            <w:tcW w:w="2840" w:type="dxa"/>
          </w:tcPr>
          <w:p w:rsidR="008A789E" w:rsidRDefault="008A789E">
            <w:r>
              <w:t>1. Obtaining nutrients: organic and inorganic requirements; autotrophs; heterotrophs.</w:t>
            </w:r>
          </w:p>
          <w:p w:rsidR="008A789E" w:rsidRDefault="008A789E" w:rsidP="00171684">
            <w:r>
              <w:t>Obtaining energy: inputs and outputs of photosynthesis. Structural features of photosynthetic organisms.</w:t>
            </w:r>
          </w:p>
          <w:p w:rsidR="008A789E" w:rsidRDefault="008A789E" w:rsidP="00171684">
            <w:r>
              <w:t>Processing nutrients: features and examples of different systems in animals</w:t>
            </w:r>
          </w:p>
        </w:tc>
        <w:tc>
          <w:tcPr>
            <w:tcW w:w="3080" w:type="dxa"/>
          </w:tcPr>
          <w:p w:rsidR="008A789E" w:rsidRDefault="008A789E">
            <w:r>
              <w:t>Student manual 112</w:t>
            </w:r>
            <w:r w:rsidR="007649E4">
              <w:t>-114</w:t>
            </w:r>
            <w:r>
              <w:t>, 11</w:t>
            </w:r>
            <w:r w:rsidR="004E7AC3">
              <w:t>7</w:t>
            </w:r>
            <w:r>
              <w:t>-11</w:t>
            </w:r>
            <w:r w:rsidR="004E7AC3">
              <w:t>8</w:t>
            </w:r>
            <w:r>
              <w:t>, 12</w:t>
            </w:r>
            <w:r w:rsidR="004E7AC3">
              <w:t>0</w:t>
            </w:r>
            <w:r>
              <w:t>-1</w:t>
            </w:r>
            <w:r w:rsidR="004E7AC3">
              <w:t>24, 127-135.</w:t>
            </w:r>
          </w:p>
          <w:p w:rsidR="008A789E" w:rsidRDefault="008A789E">
            <w:pPr>
              <w:rPr>
                <w:i/>
              </w:rPr>
            </w:pPr>
            <w:r w:rsidRPr="00755C10">
              <w:rPr>
                <w:i/>
              </w:rPr>
              <w:t>PowerPoint (Nutrition 2007)</w:t>
            </w:r>
          </w:p>
          <w:p w:rsidR="000D0EF4" w:rsidRDefault="000D0EF4">
            <w:pPr>
              <w:rPr>
                <w:i/>
              </w:rPr>
            </w:pPr>
            <w:r>
              <w:rPr>
                <w:i/>
              </w:rPr>
              <w:t>PowerPoint (Mammal Skulls)</w:t>
            </w:r>
          </w:p>
          <w:p w:rsidR="008A789E" w:rsidRPr="00FD461B" w:rsidRDefault="008A789E" w:rsidP="00A2311B"/>
        </w:tc>
        <w:tc>
          <w:tcPr>
            <w:tcW w:w="3119" w:type="dxa"/>
          </w:tcPr>
          <w:p w:rsidR="008A789E" w:rsidRDefault="008A789E">
            <w:r>
              <w:t>Skulls Prac</w:t>
            </w:r>
          </w:p>
          <w:p w:rsidR="008A789E" w:rsidRDefault="008A789E">
            <w:r>
              <w:t>Termite Prac</w:t>
            </w:r>
          </w:p>
          <w:p w:rsidR="00A2311B" w:rsidRDefault="00A2311B">
            <w:r>
              <w:t>Article</w:t>
            </w:r>
            <w:r w:rsidR="00456D0A">
              <w:t xml:space="preserve"> on digestion in ring-tailed possums</w:t>
            </w:r>
          </w:p>
          <w:p w:rsidR="003C6D3A" w:rsidRDefault="003C6D3A" w:rsidP="003C6D3A">
            <w:pPr>
              <w:rPr>
                <w:b/>
                <w:bCs/>
              </w:rPr>
            </w:pPr>
            <w:r>
              <w:rPr>
                <w:b/>
                <w:bCs/>
              </w:rPr>
              <w:t>SAC 3-Termites, Skulls and Guts.</w:t>
            </w:r>
          </w:p>
          <w:p w:rsidR="003C6D3A" w:rsidRDefault="003C6D3A"/>
        </w:tc>
      </w:tr>
      <w:tr w:rsidR="00346BAE" w:rsidTr="00A2311B">
        <w:tc>
          <w:tcPr>
            <w:tcW w:w="2840" w:type="dxa"/>
          </w:tcPr>
          <w:p w:rsidR="00346BAE" w:rsidRDefault="008A789E" w:rsidP="008B1BE2">
            <w:r>
              <w:t xml:space="preserve">1. Distributing </w:t>
            </w:r>
            <w:r w:rsidR="008B1BE2">
              <w:t>m</w:t>
            </w:r>
            <w:r>
              <w:t>aterials: Features and examples of transport systems in multicellular organisms</w:t>
            </w:r>
          </w:p>
        </w:tc>
        <w:tc>
          <w:tcPr>
            <w:tcW w:w="3080" w:type="dxa"/>
          </w:tcPr>
          <w:p w:rsidR="008B1BE2" w:rsidRDefault="008B1BE2" w:rsidP="00944035">
            <w:r>
              <w:t>Student manual 159</w:t>
            </w:r>
            <w:r w:rsidR="007649E4">
              <w:t>-16</w:t>
            </w:r>
            <w:r w:rsidR="00944035">
              <w:t xml:space="preserve">3, 156, </w:t>
            </w:r>
            <w:r>
              <w:t>16</w:t>
            </w:r>
            <w:r w:rsidR="00944035">
              <w:t>4</w:t>
            </w:r>
            <w:r>
              <w:t>-17</w:t>
            </w:r>
            <w:r w:rsidR="00944035">
              <w:t>3</w:t>
            </w:r>
          </w:p>
        </w:tc>
        <w:tc>
          <w:tcPr>
            <w:tcW w:w="3119" w:type="dxa"/>
          </w:tcPr>
          <w:p w:rsidR="00346BAE" w:rsidRDefault="008B1BE2">
            <w:r>
              <w:t>Observation of xylem and phloem in celery</w:t>
            </w:r>
          </w:p>
          <w:p w:rsidR="008B1BE2" w:rsidRDefault="008B1BE2">
            <w:r>
              <w:t>Heart Dissection</w:t>
            </w:r>
          </w:p>
          <w:p w:rsidR="008B1BE2" w:rsidRDefault="008B1BE2" w:rsidP="008B1BE2">
            <w:r>
              <w:t>Observation of blood smear</w:t>
            </w:r>
          </w:p>
          <w:p w:rsidR="008B1BE2" w:rsidRDefault="008B1BE2" w:rsidP="008B1BE2">
            <w:r>
              <w:t>Demonstration of blood flow in fish tail</w:t>
            </w:r>
          </w:p>
        </w:tc>
      </w:tr>
      <w:tr w:rsidR="00346BAE" w:rsidTr="00A2311B">
        <w:tc>
          <w:tcPr>
            <w:tcW w:w="2840" w:type="dxa"/>
          </w:tcPr>
          <w:p w:rsidR="00346BAE" w:rsidRDefault="008B1BE2">
            <w:r>
              <w:t xml:space="preserve">1. Removing wastes: nature of </w:t>
            </w:r>
            <w:r w:rsidR="00311184">
              <w:t>waste products and toxic substances and excretory systems in plants and animals</w:t>
            </w:r>
          </w:p>
        </w:tc>
        <w:tc>
          <w:tcPr>
            <w:tcW w:w="3080" w:type="dxa"/>
          </w:tcPr>
          <w:p w:rsidR="008363FE" w:rsidRDefault="00082F81" w:rsidP="00082F81">
            <w:r>
              <w:t>Student Manual 155, 176, 179-180, 177-178.</w:t>
            </w:r>
          </w:p>
        </w:tc>
        <w:tc>
          <w:tcPr>
            <w:tcW w:w="3119" w:type="dxa"/>
          </w:tcPr>
          <w:p w:rsidR="00346BAE" w:rsidRDefault="009E7DF5">
            <w:r>
              <w:t>Kidney Dissection</w:t>
            </w:r>
          </w:p>
          <w:p w:rsidR="009E7DF5" w:rsidRDefault="009E7DF5"/>
        </w:tc>
      </w:tr>
      <w:tr w:rsidR="00346BAE" w:rsidTr="00A2311B">
        <w:tc>
          <w:tcPr>
            <w:tcW w:w="2840" w:type="dxa"/>
          </w:tcPr>
          <w:p w:rsidR="00346BAE" w:rsidRDefault="009E7DF5" w:rsidP="009E7DF5">
            <w:r>
              <w:t>1. Exchanging Gases: features of gaseous exchange surfaces and mechanisms of gas exchange in animals and plants</w:t>
            </w:r>
          </w:p>
        </w:tc>
        <w:tc>
          <w:tcPr>
            <w:tcW w:w="3080" w:type="dxa"/>
          </w:tcPr>
          <w:p w:rsidR="007000F1" w:rsidRDefault="007000F1" w:rsidP="009E7DF5">
            <w:r>
              <w:t>Student Manual 140-146, 150-153</w:t>
            </w:r>
          </w:p>
        </w:tc>
        <w:tc>
          <w:tcPr>
            <w:tcW w:w="3119" w:type="dxa"/>
          </w:tcPr>
          <w:p w:rsidR="00346BAE" w:rsidRDefault="007000F1" w:rsidP="007000F1">
            <w:r>
              <w:t>Lung Dissection</w:t>
            </w:r>
          </w:p>
          <w:p w:rsidR="007000F1" w:rsidRDefault="007000F1" w:rsidP="007000F1">
            <w:r>
              <w:t>Inflating a lung</w:t>
            </w:r>
          </w:p>
          <w:p w:rsidR="007000F1" w:rsidRDefault="007000F1" w:rsidP="007000F1">
            <w:r>
              <w:t>Demonstration of lung tissue floating</w:t>
            </w:r>
          </w:p>
          <w:p w:rsidR="007000F1" w:rsidRDefault="007000F1" w:rsidP="007000F1">
            <w:r>
              <w:t>Making a model lung</w:t>
            </w:r>
          </w:p>
          <w:p w:rsidR="007000F1" w:rsidRDefault="007000F1" w:rsidP="007000F1"/>
        </w:tc>
      </w:tr>
      <w:tr w:rsidR="00346BAE" w:rsidTr="00A2311B">
        <w:tc>
          <w:tcPr>
            <w:tcW w:w="2840" w:type="dxa"/>
          </w:tcPr>
          <w:p w:rsidR="00346BAE" w:rsidRDefault="007000F1">
            <w:r>
              <w:t>2. Reproduction: asexual and sexual reproduction</w:t>
            </w:r>
            <w:r w:rsidR="00314B09">
              <w:t xml:space="preserve">. Examples of reproduction in </w:t>
            </w:r>
            <w:proofErr w:type="spellStart"/>
            <w:r w:rsidR="00314B09">
              <w:t>unicelleular</w:t>
            </w:r>
            <w:proofErr w:type="spellEnd"/>
            <w:r w:rsidR="00314B09">
              <w:t xml:space="preserve"> and multicellular organisms</w:t>
            </w:r>
            <w:r>
              <w:t xml:space="preserve"> </w:t>
            </w:r>
          </w:p>
        </w:tc>
        <w:tc>
          <w:tcPr>
            <w:tcW w:w="3080" w:type="dxa"/>
          </w:tcPr>
          <w:p w:rsidR="00314B09" w:rsidRDefault="00314B09">
            <w:r>
              <w:t>Student manual 186, 189-201</w:t>
            </w:r>
          </w:p>
          <w:p w:rsidR="004014A9" w:rsidRDefault="004014A9">
            <w:pPr>
              <w:rPr>
                <w:i/>
              </w:rPr>
            </w:pPr>
            <w:r>
              <w:rPr>
                <w:i/>
              </w:rPr>
              <w:t>PowerPoint (Reproduction)</w:t>
            </w:r>
          </w:p>
          <w:p w:rsidR="004014A9" w:rsidRPr="004014A9" w:rsidRDefault="004014A9">
            <w:pPr>
              <w:rPr>
                <w:i/>
              </w:rPr>
            </w:pPr>
            <w:r>
              <w:rPr>
                <w:i/>
              </w:rPr>
              <w:t>PowerPoint (</w:t>
            </w:r>
            <w:r w:rsidR="00897F31">
              <w:rPr>
                <w:i/>
              </w:rPr>
              <w:t>Flower Structure)</w:t>
            </w:r>
          </w:p>
        </w:tc>
        <w:tc>
          <w:tcPr>
            <w:tcW w:w="3119" w:type="dxa"/>
          </w:tcPr>
          <w:p w:rsidR="00346BAE" w:rsidRDefault="00897F31">
            <w:r>
              <w:t>Dissection of flower</w:t>
            </w:r>
          </w:p>
          <w:p w:rsidR="00897F31" w:rsidRDefault="00897F31">
            <w:r>
              <w:t>Dissection of fruits</w:t>
            </w:r>
          </w:p>
          <w:p w:rsidR="00897F31" w:rsidRDefault="00897F31">
            <w:r>
              <w:t>Germination of pollen grains</w:t>
            </w:r>
          </w:p>
          <w:p w:rsidR="00897F31" w:rsidRDefault="00897F31">
            <w:r>
              <w:t xml:space="preserve">Germination and caring for a seedling </w:t>
            </w:r>
          </w:p>
          <w:p w:rsidR="00897F31" w:rsidRDefault="00897F31"/>
        </w:tc>
      </w:tr>
      <w:tr w:rsidR="00346BAE" w:rsidTr="00A2311B">
        <w:tc>
          <w:tcPr>
            <w:tcW w:w="2840" w:type="dxa"/>
          </w:tcPr>
          <w:p w:rsidR="00346BAE" w:rsidRDefault="00897F31">
            <w:r>
              <w:t>3. Classification: purposes, principles, hierarchy of biological classification.</w:t>
            </w:r>
          </w:p>
          <w:p w:rsidR="00897F31" w:rsidRDefault="00897F31">
            <w:r>
              <w:t>Features of major taxonomic groups</w:t>
            </w:r>
          </w:p>
        </w:tc>
        <w:tc>
          <w:tcPr>
            <w:tcW w:w="3080" w:type="dxa"/>
          </w:tcPr>
          <w:p w:rsidR="00055AB1" w:rsidRDefault="00055AB1">
            <w:r>
              <w:t>Student Manual 217-224, 227-</w:t>
            </w:r>
            <w:r w:rsidR="000D0EF4">
              <w:t>231</w:t>
            </w:r>
          </w:p>
          <w:p w:rsidR="000D0EF4" w:rsidRPr="000D0EF4" w:rsidRDefault="000D0EF4" w:rsidP="000D0EF4">
            <w:pPr>
              <w:rPr>
                <w:i/>
              </w:rPr>
            </w:pPr>
            <w:r w:rsidRPr="000D0EF4">
              <w:rPr>
                <w:i/>
              </w:rPr>
              <w:t>PowerPoint</w:t>
            </w:r>
            <w:r>
              <w:rPr>
                <w:i/>
              </w:rPr>
              <w:t xml:space="preserve"> (Classification of Organisms)</w:t>
            </w:r>
          </w:p>
        </w:tc>
        <w:tc>
          <w:tcPr>
            <w:tcW w:w="3119" w:type="dxa"/>
          </w:tcPr>
          <w:p w:rsidR="00346BAE" w:rsidRDefault="009B044B">
            <w:r>
              <w:t>Insect Collection. Could be another SAC.</w:t>
            </w:r>
          </w:p>
        </w:tc>
      </w:tr>
      <w:tr w:rsidR="003C6D3A" w:rsidTr="00A2311B">
        <w:tc>
          <w:tcPr>
            <w:tcW w:w="9039" w:type="dxa"/>
            <w:gridSpan w:val="3"/>
          </w:tcPr>
          <w:p w:rsidR="003C6D3A" w:rsidRPr="003C6D3A" w:rsidRDefault="003C6D3A" w:rsidP="003C6D3A">
            <w:pPr>
              <w:jc w:val="center"/>
              <w:rPr>
                <w:b/>
              </w:rPr>
            </w:pPr>
            <w:r w:rsidRPr="003C6D3A">
              <w:rPr>
                <w:b/>
              </w:rPr>
              <w:t>SEMESTER EXAMINATION</w:t>
            </w:r>
          </w:p>
        </w:tc>
      </w:tr>
    </w:tbl>
    <w:p w:rsidR="00346BAE" w:rsidRDefault="00346BAE">
      <w:pPr>
        <w:rPr>
          <w:u w:val="single"/>
        </w:rPr>
      </w:pPr>
    </w:p>
    <w:sectPr w:rsidR="00346BAE" w:rsidSect="00C23A9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62D"/>
    <w:rsid w:val="00055AB1"/>
    <w:rsid w:val="00082F81"/>
    <w:rsid w:val="000D0EF4"/>
    <w:rsid w:val="00155169"/>
    <w:rsid w:val="00171684"/>
    <w:rsid w:val="00270A9F"/>
    <w:rsid w:val="00311184"/>
    <w:rsid w:val="00314B09"/>
    <w:rsid w:val="00346BAE"/>
    <w:rsid w:val="00387CA5"/>
    <w:rsid w:val="003C6D3A"/>
    <w:rsid w:val="004014A9"/>
    <w:rsid w:val="00456D0A"/>
    <w:rsid w:val="004E588E"/>
    <w:rsid w:val="004E7AC3"/>
    <w:rsid w:val="004F188E"/>
    <w:rsid w:val="005349E1"/>
    <w:rsid w:val="005F7E19"/>
    <w:rsid w:val="006A7418"/>
    <w:rsid w:val="007000F1"/>
    <w:rsid w:val="00755C10"/>
    <w:rsid w:val="007649E4"/>
    <w:rsid w:val="008363FE"/>
    <w:rsid w:val="00897F31"/>
    <w:rsid w:val="008A789E"/>
    <w:rsid w:val="008B1BE2"/>
    <w:rsid w:val="00944035"/>
    <w:rsid w:val="009B044B"/>
    <w:rsid w:val="009E7DF5"/>
    <w:rsid w:val="00A2311B"/>
    <w:rsid w:val="00BB0C50"/>
    <w:rsid w:val="00BC2F8A"/>
    <w:rsid w:val="00C0162D"/>
    <w:rsid w:val="00C23A9F"/>
    <w:rsid w:val="00E66D58"/>
    <w:rsid w:val="00EB5C72"/>
    <w:rsid w:val="00F354A4"/>
    <w:rsid w:val="00FD4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A9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23A9F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C23A9F"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C23A9F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3A9F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C23A9F"/>
    <w:pPr>
      <w:keepNext/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rsid w:val="00C23A9F"/>
    <w:pPr>
      <w:keepNext/>
      <w:outlineLvl w:val="1"/>
    </w:pPr>
    <w:rPr>
      <w:u w:val="single"/>
    </w:rPr>
  </w:style>
  <w:style w:type="paragraph" w:styleId="Heading3">
    <w:name w:val="heading 3"/>
    <w:basedOn w:val="Normal"/>
    <w:next w:val="Normal"/>
    <w:qFormat/>
    <w:rsid w:val="00C23A9F"/>
    <w:pPr>
      <w:keepNext/>
      <w:jc w:val="center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Year 11 Biology Term One (2008)</vt:lpstr>
    </vt:vector>
  </TitlesOfParts>
  <Company>St Columba's College LTD</Company>
  <LinksUpToDate>false</LinksUpToDate>
  <CharactersWithSpaces>3792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11 Biology Term One (2008)</dc:title>
  <dc:subject/>
  <dc:creator>glourys</dc:creator>
  <cp:keywords/>
  <dc:description/>
  <cp:lastModifiedBy>marusicn</cp:lastModifiedBy>
  <cp:revision>2</cp:revision>
  <cp:lastPrinted>2007-12-11T22:52:00Z</cp:lastPrinted>
  <dcterms:created xsi:type="dcterms:W3CDTF">2012-12-02T10:07:00Z</dcterms:created>
  <dcterms:modified xsi:type="dcterms:W3CDTF">2012-12-02T10:07:00Z</dcterms:modified>
</cp:coreProperties>
</file>