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C9C" w:rsidRDefault="00183DFC">
      <w:r>
        <w:t>Year 11 Biology</w:t>
      </w:r>
      <w:r w:rsidR="00EA4EB7">
        <w:t>:</w:t>
      </w:r>
      <w:r>
        <w:t xml:space="preserve">  Plant tropisms.</w:t>
      </w:r>
    </w:p>
    <w:p w:rsidR="00183DFC" w:rsidRDefault="00183DFC">
      <w:r>
        <w:t>Name: ______________________________________________</w:t>
      </w:r>
    </w:p>
    <w:p w:rsidR="00183DFC" w:rsidRDefault="00183DFC">
      <w:r>
        <w:t xml:space="preserve">Question 1. </w:t>
      </w:r>
      <w:r w:rsidR="008322FC">
        <w:t xml:space="preserve"> A biologist conducted an experiment on </w:t>
      </w:r>
      <w:r w:rsidR="00757A90">
        <w:t xml:space="preserve">straight </w:t>
      </w:r>
      <w:r w:rsidR="008322FC">
        <w:t xml:space="preserve">wheat seedlings </w:t>
      </w:r>
      <w:r w:rsidR="00757A90">
        <w:t>that were exposed to light from one side. After 48 hours, the seedling</w:t>
      </w:r>
      <w:r w:rsidR="00DE4F00">
        <w:t>s</w:t>
      </w:r>
      <w:r w:rsidR="00757A90">
        <w:t xml:space="preserve"> had bent as </w:t>
      </w:r>
      <w:r w:rsidR="008322FC">
        <w:t>shown in the diagram below.</w:t>
      </w:r>
    </w:p>
    <w:p w:rsidR="008322FC" w:rsidRDefault="008322FC" w:rsidP="008322FC">
      <w:pPr>
        <w:jc w:val="center"/>
      </w:pPr>
      <w:r>
        <w:rPr>
          <w:noProof/>
          <w:lang w:eastAsia="ja-JP"/>
        </w:rPr>
        <w:drawing>
          <wp:inline distT="0" distB="0" distL="0" distR="0">
            <wp:extent cx="2784779" cy="1871461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4779" cy="18714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7A90" w:rsidRDefault="00757A90" w:rsidP="00E464A9">
      <w:r>
        <w:t xml:space="preserve"> </w:t>
      </w:r>
      <w:r w:rsidR="00E464A9">
        <w:t>Give answers to the following</w:t>
      </w:r>
      <w:r w:rsidR="00EC07C3">
        <w:t>:</w:t>
      </w:r>
    </w:p>
    <w:p w:rsidR="00E464A9" w:rsidRDefault="00E464A9" w:rsidP="00E464A9">
      <w:pPr>
        <w:pStyle w:val="ListParagraph"/>
        <w:numPr>
          <w:ilvl w:val="0"/>
          <w:numId w:val="3"/>
        </w:numPr>
      </w:pPr>
      <w:r>
        <w:t xml:space="preserve"> Name the hormone that brings about this response. _______________________ (1 mark)</w:t>
      </w:r>
    </w:p>
    <w:p w:rsidR="00E464A9" w:rsidRDefault="00E464A9" w:rsidP="00E464A9">
      <w:pPr>
        <w:pStyle w:val="ListParagraph"/>
      </w:pPr>
    </w:p>
    <w:p w:rsidR="00EA3ED6" w:rsidRDefault="00EA3ED6" w:rsidP="00E464A9">
      <w:pPr>
        <w:pStyle w:val="ListParagraph"/>
        <w:numPr>
          <w:ilvl w:val="0"/>
          <w:numId w:val="3"/>
        </w:numPr>
      </w:pPr>
      <w:r>
        <w:t>Is this response an example of positive or negative phototropism</w:t>
      </w:r>
      <w:r w:rsidR="00E464A9">
        <w:t>?</w:t>
      </w:r>
      <w:r>
        <w:t xml:space="preserve"> Justify your answer</w:t>
      </w:r>
    </w:p>
    <w:p w:rsidR="00EA3ED6" w:rsidRDefault="00EA3ED6" w:rsidP="00EA3ED6">
      <w:pPr>
        <w:pStyle w:val="ListParagraph"/>
      </w:pPr>
    </w:p>
    <w:p w:rsidR="00EA3ED6" w:rsidRDefault="00EA3ED6" w:rsidP="00EA3ED6">
      <w:pPr>
        <w:pStyle w:val="ListParagraph"/>
      </w:pPr>
      <w:r>
        <w:t>________________________________________________________________________</w:t>
      </w:r>
    </w:p>
    <w:p w:rsidR="00EA3ED6" w:rsidRDefault="00EA3ED6" w:rsidP="00EA3ED6">
      <w:pPr>
        <w:pStyle w:val="ListParagraph"/>
      </w:pPr>
    </w:p>
    <w:p w:rsidR="00EA3ED6" w:rsidRDefault="00EA3ED6" w:rsidP="00EA3ED6">
      <w:pPr>
        <w:pStyle w:val="ListParagraph"/>
      </w:pPr>
      <w:r>
        <w:t>________________________________________________________________________</w:t>
      </w:r>
    </w:p>
    <w:p w:rsidR="00E464A9" w:rsidRDefault="00EA3ED6" w:rsidP="00EA3ED6">
      <w:r>
        <w:t xml:space="preserve">           </w:t>
      </w:r>
      <w:r w:rsidR="00E464A9">
        <w:t xml:space="preserve"> </w:t>
      </w:r>
      <w:r>
        <w:t xml:space="preserve">  </w:t>
      </w:r>
      <w:r w:rsidR="00E464A9">
        <w:t>_______________________________</w:t>
      </w:r>
      <w:r>
        <w:t>__________________________________</w:t>
      </w:r>
      <w:r w:rsidR="00E464A9">
        <w:t xml:space="preserve">  (1 mark)</w:t>
      </w:r>
    </w:p>
    <w:p w:rsidR="00E464A9" w:rsidRDefault="00E464A9" w:rsidP="00E464A9">
      <w:pPr>
        <w:pStyle w:val="ListParagraph"/>
      </w:pPr>
    </w:p>
    <w:p w:rsidR="00E464A9" w:rsidRDefault="00E464A9" w:rsidP="00E464A9">
      <w:pPr>
        <w:pStyle w:val="ListParagraph"/>
        <w:numPr>
          <w:ilvl w:val="0"/>
          <w:numId w:val="3"/>
        </w:numPr>
      </w:pPr>
      <w:r>
        <w:t>What part of the seedling detects this stimulus?  _________________________ (1 mark)</w:t>
      </w:r>
    </w:p>
    <w:p w:rsidR="00E464A9" w:rsidRDefault="00E464A9" w:rsidP="00E464A9">
      <w:pPr>
        <w:pStyle w:val="ListParagraph"/>
      </w:pPr>
    </w:p>
    <w:p w:rsidR="00E464A9" w:rsidRDefault="00D913A8" w:rsidP="00E464A9">
      <w:pPr>
        <w:pStyle w:val="ListParagraph"/>
        <w:numPr>
          <w:ilvl w:val="0"/>
          <w:numId w:val="3"/>
        </w:numPr>
      </w:pPr>
      <w:r w:rsidRPr="00D913A8">
        <w:rPr>
          <w:u w:val="single"/>
        </w:rPr>
        <w:t xml:space="preserve">By the use of </w:t>
      </w:r>
      <w:r>
        <w:rPr>
          <w:u w:val="single"/>
        </w:rPr>
        <w:t xml:space="preserve">an </w:t>
      </w:r>
      <w:r w:rsidRPr="00D913A8">
        <w:rPr>
          <w:u w:val="single"/>
        </w:rPr>
        <w:t>arrow on the drawing above</w:t>
      </w:r>
      <w:r>
        <w:t xml:space="preserve">, show where auxin is produced and to where most of the auxin is transported.  </w:t>
      </w:r>
      <w:r w:rsidR="00E464A9">
        <w:t>(</w:t>
      </w:r>
      <w:r w:rsidR="0085472F">
        <w:t>1</w:t>
      </w:r>
      <w:r w:rsidR="00E464A9">
        <w:t xml:space="preserve"> mark)</w:t>
      </w:r>
    </w:p>
    <w:p w:rsidR="0085472F" w:rsidRDefault="0085472F" w:rsidP="0085472F">
      <w:pPr>
        <w:pStyle w:val="ListParagraph"/>
      </w:pPr>
    </w:p>
    <w:p w:rsidR="0085472F" w:rsidRDefault="0085472F" w:rsidP="00E464A9">
      <w:pPr>
        <w:pStyle w:val="ListParagraph"/>
        <w:numPr>
          <w:ilvl w:val="0"/>
          <w:numId w:val="3"/>
        </w:numPr>
      </w:pPr>
      <w:r>
        <w:t>What effect does auxin have on growing cells?</w:t>
      </w:r>
    </w:p>
    <w:p w:rsidR="00E464A9" w:rsidRDefault="00E464A9" w:rsidP="00E464A9">
      <w:r>
        <w:t xml:space="preserve"> ________________________________________________________________________________</w:t>
      </w:r>
    </w:p>
    <w:p w:rsidR="00E464A9" w:rsidRDefault="00E464A9" w:rsidP="00E464A9">
      <w:r>
        <w:t>__________________________________________________________________________________</w:t>
      </w:r>
    </w:p>
    <w:p w:rsidR="00E464A9" w:rsidRDefault="00E464A9" w:rsidP="00E464A9">
      <w:r>
        <w:t>_________________________________________________________________________</w:t>
      </w:r>
      <w:r w:rsidR="0085472F">
        <w:t xml:space="preserve"> (1 mark)</w:t>
      </w:r>
    </w:p>
    <w:p w:rsidR="00A90487" w:rsidRDefault="00A90487" w:rsidP="00A90487"/>
    <w:p w:rsidR="00E038C8" w:rsidRDefault="00E038C8" w:rsidP="00A90487"/>
    <w:p w:rsidR="00E038C8" w:rsidRDefault="00E038C8" w:rsidP="00A90487"/>
    <w:p w:rsidR="00A90487" w:rsidRDefault="00E464A9" w:rsidP="00A90487">
      <w:r>
        <w:lastRenderedPageBreak/>
        <w:t xml:space="preserve">Question 2. </w:t>
      </w:r>
      <w:r w:rsidR="00851F29">
        <w:t xml:space="preserve"> Apical dominance </w:t>
      </w:r>
      <w:r w:rsidR="00A90487">
        <w:t>is a particular growth form shown by many plants</w:t>
      </w:r>
    </w:p>
    <w:p w:rsidR="006D3E7B" w:rsidRDefault="00A90487" w:rsidP="00A90487">
      <w:pPr>
        <w:pStyle w:val="ListParagraph"/>
        <w:numPr>
          <w:ilvl w:val="0"/>
          <w:numId w:val="7"/>
        </w:numPr>
      </w:pPr>
      <w:r>
        <w:t xml:space="preserve"> Describe the growth pattern of a plant that shows apical dominance. </w:t>
      </w:r>
      <w:r w:rsidR="006D3E7B">
        <w:t>(2 marks)</w:t>
      </w:r>
    </w:p>
    <w:p w:rsidR="006D3E7B" w:rsidRDefault="006D3E7B" w:rsidP="006D3E7B">
      <w:r>
        <w:t>__________________________________________________________________________________</w:t>
      </w:r>
    </w:p>
    <w:p w:rsidR="006D3E7B" w:rsidRDefault="006D3E7B" w:rsidP="006D3E7B">
      <w:r>
        <w:t>__________________________________________________________________________________</w:t>
      </w:r>
    </w:p>
    <w:p w:rsidR="006D3E7B" w:rsidRDefault="006D3E7B" w:rsidP="006D3E7B">
      <w:r>
        <w:t>__________________________________________________________________________________</w:t>
      </w:r>
    </w:p>
    <w:p w:rsidR="006D3E7B" w:rsidRDefault="006D3E7B" w:rsidP="006D3E7B">
      <w:r>
        <w:t>__________________________________________________________________________________</w:t>
      </w:r>
    </w:p>
    <w:p w:rsidR="006D3E7B" w:rsidRDefault="006D3E7B" w:rsidP="006D3E7B">
      <w:r>
        <w:t>__________________________________________________________________________________</w:t>
      </w:r>
    </w:p>
    <w:p w:rsidR="006D3E7B" w:rsidRDefault="007F3E1B" w:rsidP="006D3E7B">
      <w:r>
        <w:t xml:space="preserve">Apical dominance is believed to be caused by the production of auxin in the apical bud which is then transported to the lateral buds, </w:t>
      </w:r>
      <w:r w:rsidR="00A90487">
        <w:t>b</w:t>
      </w:r>
      <w:r>
        <w:t xml:space="preserve">locking their growth.  </w:t>
      </w:r>
    </w:p>
    <w:p w:rsidR="006D3E7B" w:rsidRDefault="006D3E7B" w:rsidP="006D3E7B">
      <w:pPr>
        <w:pStyle w:val="ListParagraph"/>
        <w:numPr>
          <w:ilvl w:val="0"/>
          <w:numId w:val="4"/>
        </w:numPr>
      </w:pPr>
      <w:r>
        <w:t xml:space="preserve"> What is another  name for auxin? _______________________________ (1 mark)</w:t>
      </w:r>
    </w:p>
    <w:p w:rsidR="00570EDF" w:rsidRDefault="00570EDF" w:rsidP="00570EDF">
      <w:r>
        <w:t>Lateral buds and apical bu</w:t>
      </w:r>
      <w:r w:rsidR="000241E5">
        <w:t>ds respond differently to auxin as shown in the graph below.</w:t>
      </w:r>
    </w:p>
    <w:p w:rsidR="00DA7E5E" w:rsidRDefault="00346D35" w:rsidP="00570EDF">
      <w:r>
        <w:rPr>
          <w:noProof/>
          <w:lang w:eastAsia="en-A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111.15pt;margin-top:16.05pt;width:222.75pt;height:35.25pt;z-index:251672576;mso-position-horizontal:absolute" stroked="f">
            <v:textbox>
              <w:txbxContent>
                <w:p w:rsidR="00E038C8" w:rsidRDefault="00E038C8">
                  <w:r>
                    <w:t>Lateral Buds                           Apical Bud</w:t>
                  </w:r>
                </w:p>
              </w:txbxContent>
            </v:textbox>
          </v:shape>
        </w:pict>
      </w:r>
    </w:p>
    <w:p w:rsidR="00DA7E5E" w:rsidRDefault="00346D35" w:rsidP="00570EDF">
      <w:r>
        <w:rPr>
          <w:noProof/>
          <w:lang w:eastAsia="en-A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9" type="#_x0000_t32" style="position:absolute;margin-left:150.75pt;margin-top:20.25pt;width:.75pt;height:49.1pt;z-index:251673600" o:connectortype="straight">
            <v:stroke endarrow="block"/>
          </v:shape>
        </w:pict>
      </w:r>
      <w:r>
        <w:rPr>
          <w:noProof/>
          <w:lang w:eastAsia="en-AU"/>
        </w:rPr>
        <w:pict>
          <v:shape id="_x0000_s1040" type="#_x0000_t32" style="position:absolute;margin-left:267pt;margin-top:12.75pt;width:0;height:24.35pt;z-index:251674624" o:connectortype="straight">
            <v:stroke endarrow="block"/>
          </v:shape>
        </w:pict>
      </w:r>
      <w:r>
        <w:rPr>
          <w:noProof/>
          <w:lang w:eastAsia="en-AU"/>
        </w:rPr>
        <w:pict>
          <v:shape id="_x0000_s1026" type="#_x0000_t32" style="position:absolute;margin-left:1in;margin-top:12.75pt;width:3pt;height:230.25pt;z-index:251658240" o:connectortype="straight">
            <v:stroke startarrow="block" endarrow="block"/>
          </v:shape>
        </w:pict>
      </w:r>
    </w:p>
    <w:p w:rsidR="00DA7E5E" w:rsidRDefault="00346D35" w:rsidP="00570EDF">
      <w:r>
        <w:rPr>
          <w:noProof/>
          <w:lang w:eastAsia="en-AU"/>
        </w:rPr>
        <w:pict>
          <v:shape id="_x0000_s1037" style="position:absolute;margin-left:75pt;margin-top:11.65pt;width:360.75pt;height:118.95pt;z-index:251671552" coordsize="7035,2548" path="m,1693v539,-23,1078,-45,1635,-315c2192,1108,2855,146,3345,73,3835,,4065,581,4575,943v510,362,1420,1038,1830,1305c6815,2515,6930,2510,7035,2548e" filled="f">
            <v:path arrowok="t"/>
          </v:shape>
        </w:pict>
      </w:r>
    </w:p>
    <w:p w:rsidR="00DA7E5E" w:rsidRDefault="00346D35" w:rsidP="00570EDF">
      <w:r>
        <w:rPr>
          <w:noProof/>
          <w:lang w:eastAsia="en-AU"/>
        </w:rPr>
        <w:pict>
          <v:shape id="_x0000_s1036" style="position:absolute;margin-left:75pt;margin-top:10.95pt;width:285.1pt;height:113.85pt;z-index:251670528" coordsize="5925,2817" path="m,1317v107,73,215,147,450,c685,1170,1115,619,1410,432,1705,245,1925,,2220,192v295,192,605,1008,960,1395c3535,1974,3893,2312,4350,2517v457,205,1016,252,1575,300e" filled="f">
            <v:path arrowok="t"/>
          </v:shape>
        </w:pict>
      </w:r>
      <w:r>
        <w:rPr>
          <w:noProof/>
          <w:lang w:eastAsia="en-AU"/>
        </w:rPr>
        <w:pict>
          <v:shape id="_x0000_s1035" type="#_x0000_t202" style="position:absolute;margin-left:-4.65pt;margin-top:3.5pt;width:72.15pt;height:135pt;z-index:251669504" filled="f" stroked="f">
            <v:textbox>
              <w:txbxContent>
                <w:p w:rsidR="00E038C8" w:rsidRPr="000241E5" w:rsidRDefault="00E038C8">
                  <w:pPr>
                    <w:rPr>
                      <w:sz w:val="24"/>
                      <w:szCs w:val="24"/>
                    </w:rPr>
                  </w:pPr>
                  <w:r>
                    <w:t xml:space="preserve">        </w:t>
                  </w:r>
                  <w:r w:rsidRPr="000241E5">
                    <w:rPr>
                      <w:sz w:val="24"/>
                      <w:szCs w:val="24"/>
                    </w:rPr>
                    <w:t>Stimulation</w:t>
                  </w:r>
                </w:p>
                <w:p w:rsidR="00E038C8" w:rsidRDefault="00E038C8"/>
                <w:p w:rsidR="00E038C8" w:rsidRDefault="00E038C8">
                  <w:r>
                    <w:t xml:space="preserve">            </w:t>
                  </w:r>
                </w:p>
                <w:p w:rsidR="00E038C8" w:rsidRPr="000241E5" w:rsidRDefault="00E038C8">
                  <w:pPr>
                    <w:rPr>
                      <w:sz w:val="24"/>
                      <w:szCs w:val="24"/>
                    </w:rPr>
                  </w:pPr>
                  <w:r w:rsidRPr="000241E5">
                    <w:rPr>
                      <w:sz w:val="24"/>
                      <w:szCs w:val="24"/>
                    </w:rPr>
                    <w:t xml:space="preserve">    Inhibition</w:t>
                  </w:r>
                </w:p>
                <w:p w:rsidR="00E038C8" w:rsidRDefault="00E038C8"/>
                <w:p w:rsidR="00E038C8" w:rsidRDefault="00E038C8"/>
              </w:txbxContent>
            </v:textbox>
          </v:shape>
        </w:pict>
      </w:r>
    </w:p>
    <w:p w:rsidR="00DA7E5E" w:rsidRDefault="00DA7E5E" w:rsidP="00570EDF"/>
    <w:p w:rsidR="00DA7E5E" w:rsidRDefault="00346D35" w:rsidP="00570EDF">
      <w:r>
        <w:rPr>
          <w:noProof/>
          <w:lang w:eastAsia="en-AU"/>
        </w:rPr>
        <w:pict>
          <v:shape id="_x0000_s1027" type="#_x0000_t32" style="position:absolute;margin-left:3.75pt;margin-top:12.6pt;width:6in;height:3.75pt;flip:y;z-index:251659264" o:connectortype="straight">
            <v:stroke endarrow="block"/>
          </v:shape>
        </w:pict>
      </w:r>
      <w:r>
        <w:rPr>
          <w:noProof/>
          <w:lang w:eastAsia="en-AU"/>
        </w:rPr>
        <w:pict>
          <v:shape id="_x0000_s1030" type="#_x0000_t32" style="position:absolute;margin-left:360.05pt;margin-top:12.6pt;width:.05pt;height:3.75pt;z-index:251662336" o:connectortype="straight"/>
        </w:pict>
      </w:r>
      <w:r>
        <w:rPr>
          <w:noProof/>
          <w:lang w:eastAsia="en-AU"/>
        </w:rPr>
        <w:pict>
          <v:shape id="_x0000_s1029" type="#_x0000_t32" style="position:absolute;margin-left:267pt;margin-top:12.6pt;width:0;height:3.75pt;z-index:251661312" o:connectortype="straight"/>
        </w:pict>
      </w:r>
      <w:r>
        <w:rPr>
          <w:noProof/>
          <w:lang w:eastAsia="en-AU"/>
        </w:rPr>
        <w:pict>
          <v:shape id="_x0000_s1028" type="#_x0000_t32" style="position:absolute;margin-left:168pt;margin-top:12.6pt;width:0;height:3.75pt;z-index:251660288" o:connectortype="straight"/>
        </w:pict>
      </w:r>
    </w:p>
    <w:p w:rsidR="00DA7E5E" w:rsidRDefault="00346D35" w:rsidP="00570EDF">
      <w:r>
        <w:rPr>
          <w:noProof/>
          <w:lang w:eastAsia="en-AU"/>
        </w:rPr>
        <w:pict>
          <v:shape id="_x0000_s1032" type="#_x0000_t202" style="position:absolute;margin-left:349.5pt;margin-top:.65pt;width:21.75pt;height:25.5pt;z-index:251665408;mso-width-relative:margin;mso-height-relative:margin" strokecolor="white [3212]">
            <v:textbox style="mso-next-textbox:#_x0000_s1032">
              <w:txbxContent>
                <w:p w:rsidR="00E038C8" w:rsidRDefault="00E038C8" w:rsidP="00DA7E5E">
                  <w:r>
                    <w:t>6</w:t>
                  </w:r>
                  <w:r>
                    <w:rPr>
                      <w:noProof/>
                      <w:lang w:eastAsia="ja-JP"/>
                    </w:rPr>
                    <w:drawing>
                      <wp:inline distT="0" distB="0" distL="0" distR="0">
                        <wp:extent cx="83820" cy="97790"/>
                        <wp:effectExtent l="19050" t="0" r="0" b="0"/>
                        <wp:docPr id="8" name="Pictur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3820" cy="977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en-AU"/>
        </w:rPr>
        <w:pict>
          <v:shape id="_x0000_s1033" type="#_x0000_t202" style="position:absolute;margin-left:258pt;margin-top:.65pt;width:21.75pt;height:25.5pt;z-index:251666432;mso-width-relative:margin;mso-height-relative:margin" strokecolor="white [3212]">
            <v:textbox style="mso-next-textbox:#_x0000_s1033">
              <w:txbxContent>
                <w:p w:rsidR="00E038C8" w:rsidRDefault="00E038C8" w:rsidP="00DA7E5E">
                  <w:r>
                    <w:t>4</w:t>
                  </w:r>
                  <w:r>
                    <w:rPr>
                      <w:noProof/>
                      <w:lang w:eastAsia="ja-JP"/>
                    </w:rPr>
                    <w:drawing>
                      <wp:inline distT="0" distB="0" distL="0" distR="0">
                        <wp:extent cx="83820" cy="97790"/>
                        <wp:effectExtent l="19050" t="0" r="0" b="0"/>
                        <wp:docPr id="11" name="Pictur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3820" cy="977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346D35">
        <w:rPr>
          <w:noProof/>
          <w:lang w:val="en-US" w:eastAsia="zh-TW"/>
        </w:rPr>
        <w:pict>
          <v:shape id="_x0000_s1031" type="#_x0000_t202" style="position:absolute;margin-left:156.75pt;margin-top:.65pt;width:21.75pt;height:25.5pt;z-index:251664384;mso-width-relative:margin;mso-height-relative:margin" strokecolor="white [3212]">
            <v:textbox style="mso-next-textbox:#_x0000_s1031">
              <w:txbxContent>
                <w:p w:rsidR="00E038C8" w:rsidRDefault="00E038C8">
                  <w:r>
                    <w:t>2</w:t>
                  </w:r>
                  <w:r>
                    <w:rPr>
                      <w:noProof/>
                      <w:lang w:eastAsia="ja-JP"/>
                    </w:rPr>
                    <w:drawing>
                      <wp:inline distT="0" distB="0" distL="0" distR="0">
                        <wp:extent cx="83820" cy="97790"/>
                        <wp:effectExtent l="19050" t="0" r="0" b="0"/>
                        <wp:docPr id="6" name="Pictur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3820" cy="977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DA7E5E" w:rsidRDefault="00DA7E5E" w:rsidP="00570EDF"/>
    <w:p w:rsidR="006D3E7B" w:rsidRDefault="006D3E7B" w:rsidP="006D3E7B">
      <w:pPr>
        <w:pStyle w:val="ListParagraph"/>
      </w:pPr>
    </w:p>
    <w:p w:rsidR="00851F29" w:rsidRDefault="00851F29" w:rsidP="00E464A9"/>
    <w:p w:rsidR="00851F29" w:rsidRDefault="00346D35" w:rsidP="00E464A9">
      <w:r w:rsidRPr="00346D35">
        <w:rPr>
          <w:noProof/>
          <w:lang w:val="en-US" w:eastAsia="zh-TW"/>
        </w:rPr>
        <w:pict>
          <v:shape id="_x0000_s1034" type="#_x0000_t202" style="position:absolute;margin-left:145.5pt;margin-top:8.8pt;width:225.75pt;height:33.4pt;z-index:251668480;mso-height-percent:200;mso-height-percent:200;mso-width-relative:margin;mso-height-relative:margin" stroked="f">
            <v:textbox style="mso-fit-shape-to-text:t">
              <w:txbxContent>
                <w:p w:rsidR="00E038C8" w:rsidRDefault="00E038C8">
                  <w:r>
                    <w:t>AUXIN   CONCENTRATION  (arbitrary units)</w:t>
                  </w:r>
                </w:p>
              </w:txbxContent>
            </v:textbox>
          </v:shape>
        </w:pict>
      </w:r>
    </w:p>
    <w:p w:rsidR="00E464A9" w:rsidRDefault="00E464A9" w:rsidP="00E464A9">
      <w:pPr>
        <w:rPr>
          <w:noProof/>
          <w:lang w:eastAsia="en-AU"/>
        </w:rPr>
      </w:pPr>
    </w:p>
    <w:p w:rsidR="000241E5" w:rsidRDefault="000241E5" w:rsidP="000241E5">
      <w:pPr>
        <w:pStyle w:val="ListParagraph"/>
        <w:numPr>
          <w:ilvl w:val="0"/>
          <w:numId w:val="4"/>
        </w:numPr>
      </w:pPr>
      <w:r>
        <w:t>Indicate a concentration of auxin at which the apical bud is stimulated and the lateral buds are inhibited.</w:t>
      </w:r>
    </w:p>
    <w:p w:rsidR="000241E5" w:rsidRDefault="000241E5" w:rsidP="000241E5">
      <w:pPr>
        <w:ind w:left="720"/>
      </w:pPr>
      <w:r>
        <w:t>_____________________________________ (1 mark)</w:t>
      </w:r>
    </w:p>
    <w:p w:rsidR="00A90487" w:rsidRDefault="00A90487" w:rsidP="000241E5">
      <w:pPr>
        <w:ind w:left="720"/>
      </w:pPr>
    </w:p>
    <w:p w:rsidR="00A90487" w:rsidRDefault="00A90487" w:rsidP="000241E5">
      <w:pPr>
        <w:ind w:left="720"/>
      </w:pPr>
    </w:p>
    <w:p w:rsidR="006911B6" w:rsidRDefault="006911B6" w:rsidP="006911B6">
      <w:pPr>
        <w:pStyle w:val="ListParagraph"/>
        <w:numPr>
          <w:ilvl w:val="0"/>
          <w:numId w:val="4"/>
        </w:numPr>
      </w:pPr>
      <w:r>
        <w:lastRenderedPageBreak/>
        <w:t xml:space="preserve"> By referring to this graph</w:t>
      </w:r>
      <w:r w:rsidR="00DE4F00">
        <w:t xml:space="preserve"> and the information given</w:t>
      </w:r>
      <w:r>
        <w:t>, explain why the removal of the apical bud results in the lateral buds being stimulated to grow. (3 marks)</w:t>
      </w:r>
    </w:p>
    <w:p w:rsidR="006911B6" w:rsidRDefault="006911B6" w:rsidP="006911B6">
      <w:r>
        <w:t>__________________________________________________________________________________</w:t>
      </w:r>
    </w:p>
    <w:p w:rsidR="006911B6" w:rsidRDefault="006911B6" w:rsidP="006911B6">
      <w:r>
        <w:t>__________________________________________________________________________________</w:t>
      </w:r>
    </w:p>
    <w:p w:rsidR="006911B6" w:rsidRDefault="006911B6" w:rsidP="006911B6">
      <w:r>
        <w:t>__________________________________________________________________________________</w:t>
      </w:r>
    </w:p>
    <w:p w:rsidR="006911B6" w:rsidRDefault="006911B6" w:rsidP="006911B6">
      <w:r>
        <w:t>__________________________________________________________________________________</w:t>
      </w:r>
    </w:p>
    <w:p w:rsidR="006911B6" w:rsidRDefault="006911B6" w:rsidP="006911B6">
      <w:r>
        <w:t>__________________________________________________________________________________</w:t>
      </w:r>
    </w:p>
    <w:p w:rsidR="00830C01" w:rsidRDefault="00830C01" w:rsidP="006911B6"/>
    <w:p w:rsidR="00C663EA" w:rsidRDefault="00C663EA" w:rsidP="006911B6">
      <w:r>
        <w:t>Question 3</w:t>
      </w:r>
      <w:r w:rsidR="00830C01">
        <w:t xml:space="preserve">. The brown spots on a banana produce large amounts of ethylene.  Ethylene is a plant hormone. </w:t>
      </w:r>
    </w:p>
    <w:p w:rsidR="00830C01" w:rsidRDefault="00830C01" w:rsidP="00830C01">
      <w:pPr>
        <w:pStyle w:val="ListParagraph"/>
        <w:numPr>
          <w:ilvl w:val="0"/>
          <w:numId w:val="5"/>
        </w:numPr>
      </w:pPr>
      <w:r>
        <w:t xml:space="preserve"> What is </w:t>
      </w:r>
      <w:r w:rsidR="00A90487">
        <w:t xml:space="preserve">unusual about the </w:t>
      </w:r>
      <w:r>
        <w:t>hormone</w:t>
      </w:r>
      <w:r w:rsidR="00A90487">
        <w:t>,</w:t>
      </w:r>
      <w:r w:rsidR="00A90487" w:rsidRPr="00A90487">
        <w:t xml:space="preserve"> </w:t>
      </w:r>
      <w:r w:rsidR="00A90487">
        <w:t>ethylene</w:t>
      </w:r>
      <w:r>
        <w:t>? (1 mark)</w:t>
      </w:r>
    </w:p>
    <w:p w:rsidR="00830C01" w:rsidRDefault="00830C01" w:rsidP="00830C01">
      <w:r>
        <w:t>_________________________________________________________________________________</w:t>
      </w:r>
    </w:p>
    <w:p w:rsidR="00830C01" w:rsidRDefault="00830C01" w:rsidP="00830C01">
      <w:r>
        <w:t>_________________________________________________________________________________</w:t>
      </w:r>
    </w:p>
    <w:p w:rsidR="00830C01" w:rsidRDefault="00830C01" w:rsidP="00830C01">
      <w:r>
        <w:t>_________________________________________________________________________________</w:t>
      </w:r>
    </w:p>
    <w:p w:rsidR="00830C01" w:rsidRDefault="00830C01" w:rsidP="00830C01">
      <w:pPr>
        <w:pStyle w:val="ListParagraph"/>
        <w:numPr>
          <w:ilvl w:val="0"/>
          <w:numId w:val="5"/>
        </w:numPr>
      </w:pPr>
      <w:r>
        <w:t xml:space="preserve"> What effect would ethylene have on other fruits, such as apples and tomatoes? (1 mark)</w:t>
      </w:r>
    </w:p>
    <w:p w:rsidR="00830C01" w:rsidRDefault="00830C01" w:rsidP="00830C01">
      <w:r>
        <w:t>_________________________________________________________________________________</w:t>
      </w:r>
    </w:p>
    <w:p w:rsidR="00830C01" w:rsidRDefault="00830C01" w:rsidP="00830C01">
      <w:r>
        <w:t>_________________________________________________________________________________</w:t>
      </w:r>
    </w:p>
    <w:p w:rsidR="00830C01" w:rsidRDefault="00830C01" w:rsidP="00830C01">
      <w:r>
        <w:t>Delphiniums are flowers that are grown commercially and so</w:t>
      </w:r>
      <w:r w:rsidR="00C81374">
        <w:t xml:space="preserve">ld to florists. </w:t>
      </w:r>
      <w:r w:rsidR="008D26F4">
        <w:t>They</w:t>
      </w:r>
      <w:r w:rsidR="00C81374">
        <w:t xml:space="preserve"> are prone to dropping their petals when they are stored with other flowers at a florist shop. </w:t>
      </w:r>
      <w:r w:rsidR="008D26F4">
        <w:t xml:space="preserve">This makes them worthless. However, </w:t>
      </w:r>
      <w:r w:rsidR="00C81374">
        <w:t xml:space="preserve">commercial growers </w:t>
      </w:r>
      <w:r w:rsidR="008D26F4">
        <w:t xml:space="preserve">of Delphiniums often </w:t>
      </w:r>
      <w:r w:rsidR="00C81374">
        <w:t>apply a spray containing silver thiosulphate</w:t>
      </w:r>
      <w:r w:rsidR="008D26F4">
        <w:t xml:space="preserve"> </w:t>
      </w:r>
      <w:r w:rsidR="00C81374">
        <w:t xml:space="preserve"> </w:t>
      </w:r>
      <w:r w:rsidR="008D26F4">
        <w:t>to prevent the flowers from dropping their petals.</w:t>
      </w:r>
    </w:p>
    <w:p w:rsidR="008D26F4" w:rsidRDefault="008D26F4" w:rsidP="008D26F4">
      <w:pPr>
        <w:pStyle w:val="ListParagraph"/>
        <w:numPr>
          <w:ilvl w:val="0"/>
          <w:numId w:val="5"/>
        </w:numPr>
      </w:pPr>
      <w:r>
        <w:t xml:space="preserve"> Suggest how silver thiosulphate prevents Delphiniums from dropping their petals. (2 marks)</w:t>
      </w:r>
    </w:p>
    <w:p w:rsidR="008D26F4" w:rsidRDefault="008D26F4" w:rsidP="008D26F4">
      <w:r>
        <w:t>__________________________________________________________________________________</w:t>
      </w:r>
    </w:p>
    <w:p w:rsidR="008D26F4" w:rsidRDefault="008D26F4" w:rsidP="008D26F4">
      <w:r>
        <w:t>__________________________________________________________________________________</w:t>
      </w:r>
    </w:p>
    <w:p w:rsidR="008D26F4" w:rsidRDefault="008D26F4" w:rsidP="008D26F4">
      <w:r>
        <w:t>__________________________________________________________________________________</w:t>
      </w:r>
    </w:p>
    <w:p w:rsidR="008D26F4" w:rsidRDefault="008D26F4" w:rsidP="008D26F4">
      <w:r>
        <w:t>__________________________________________________________________________________</w:t>
      </w:r>
    </w:p>
    <w:p w:rsidR="008D26F4" w:rsidRDefault="008D26F4" w:rsidP="008D26F4">
      <w:r>
        <w:t>__________________________________________________________________________________</w:t>
      </w:r>
    </w:p>
    <w:p w:rsidR="00250327" w:rsidRDefault="00250327" w:rsidP="008D26F4"/>
    <w:p w:rsidR="00250327" w:rsidRDefault="00250327" w:rsidP="008D26F4"/>
    <w:p w:rsidR="008D26F4" w:rsidRDefault="00250327" w:rsidP="008D26F4">
      <w:r>
        <w:lastRenderedPageBreak/>
        <w:t>Question 4. A student set up the experiment</w:t>
      </w:r>
      <w:r w:rsidR="00DE4F00">
        <w:t xml:space="preserve"> using wheat seedlings and a light source </w:t>
      </w:r>
      <w:r>
        <w:t xml:space="preserve">as shown in the diagram below. </w:t>
      </w:r>
      <w:r w:rsidR="00D1078E">
        <w:t xml:space="preserve"> She varied the colour of the light coming from the light source. The colours </w:t>
      </w:r>
      <w:r w:rsidR="00DE4F00">
        <w:t xml:space="preserve">of light </w:t>
      </w:r>
      <w:r w:rsidR="00D1078E">
        <w:t xml:space="preserve">used were blue </w:t>
      </w:r>
      <w:r w:rsidR="00D9569A">
        <w:t>and</w:t>
      </w:r>
      <w:r w:rsidR="00D1078E">
        <w:t xml:space="preserve"> </w:t>
      </w:r>
      <w:r w:rsidR="00E950C1">
        <w:t>green</w:t>
      </w:r>
      <w:r w:rsidR="00D1078E">
        <w:t xml:space="preserve">. </w:t>
      </w:r>
    </w:p>
    <w:p w:rsidR="00250327" w:rsidRDefault="00346D35" w:rsidP="008D26F4">
      <w:r>
        <w:rPr>
          <w:noProof/>
          <w:lang w:eastAsia="en-AU"/>
        </w:rPr>
        <w:pict>
          <v:shape id="_x0000_s1053" type="#_x0000_t32" style="position:absolute;margin-left:126pt;margin-top:7.4pt;width:74.25pt;height:77.4pt;flip:x;z-index:251688960" o:connectortype="straight">
            <v:stroke endarrow="block"/>
          </v:shape>
        </w:pict>
      </w:r>
      <w:r>
        <w:rPr>
          <w:noProof/>
          <w:lang w:eastAsia="en-AU"/>
        </w:rPr>
        <w:pict>
          <v:shape id="_x0000_s1044" type="#_x0000_t32" style="position:absolute;margin-left:195pt;margin-top:24.8pt;width:.75pt;height:60pt;flip:x;z-index:251678720" o:connectortype="straight"/>
        </w:pict>
      </w:r>
      <w:r>
        <w:rPr>
          <w:noProof/>
          <w:lang w:eastAsia="en-AU"/>
        </w:rPr>
        <w:pict>
          <v:shape id="_x0000_s1045" type="#_x0000_t32" style="position:absolute;margin-left:32.25pt;margin-top:24.8pt;width:168pt;height:0;z-index:251679744" o:connectortype="straight"/>
        </w:pict>
      </w:r>
      <w:r>
        <w:rPr>
          <w:noProof/>
          <w:lang w:eastAsia="en-AU"/>
        </w:rPr>
        <w:pict>
          <v:shape id="_x0000_s1041" type="#_x0000_t32" style="position:absolute;margin-left:38.25pt;margin-top:24.8pt;width:.75pt;height:140.25pt;flip:x;z-index:251675648" o:connectortype="straight"/>
        </w:pict>
      </w:r>
      <w:r w:rsidR="006D29E4">
        <w:t xml:space="preserve">                                                                                    Wheat seedlings      </w:t>
      </w:r>
    </w:p>
    <w:p w:rsidR="00830C01" w:rsidRDefault="00346D35" w:rsidP="00250327">
      <w:pPr>
        <w:jc w:val="center"/>
      </w:pPr>
      <w:r w:rsidRPr="00346D35">
        <w:rPr>
          <w:rFonts w:ascii="Arial" w:hAnsi="Arial" w:cs="Arial"/>
          <w:noProof/>
          <w:color w:val="0000CC"/>
          <w:sz w:val="20"/>
          <w:szCs w:val="20"/>
          <w:lang w:eastAsia="en-AU"/>
        </w:rPr>
        <w:pict>
          <v:shape id="_x0000_s1052" type="#_x0000_t32" style="position:absolute;left:0;text-align:left;margin-left:200.25pt;margin-top:82.6pt;width:24pt;height:0;flip:x;z-index:251687936" o:connectortype="straight">
            <v:stroke endarrow="block"/>
          </v:shape>
        </w:pict>
      </w:r>
      <w:r w:rsidRPr="00346D35">
        <w:rPr>
          <w:rFonts w:ascii="Arial" w:hAnsi="Arial" w:cs="Arial"/>
          <w:noProof/>
          <w:color w:val="0000CC"/>
          <w:sz w:val="20"/>
          <w:szCs w:val="20"/>
          <w:lang w:eastAsia="en-AU"/>
        </w:rPr>
        <w:pict>
          <v:shape id="_x0000_s1051" type="#_x0000_t32" style="position:absolute;left:0;text-align:left;margin-left:200.25pt;margin-top:66.1pt;width:24pt;height:0;flip:x;z-index:251686912" o:connectortype="straight">
            <v:stroke endarrow="block"/>
          </v:shape>
        </w:pict>
      </w:r>
      <w:r w:rsidRPr="00346D35">
        <w:rPr>
          <w:rFonts w:ascii="Arial" w:hAnsi="Arial" w:cs="Arial"/>
          <w:noProof/>
          <w:color w:val="0000CC"/>
          <w:sz w:val="20"/>
          <w:szCs w:val="20"/>
          <w:lang w:val="en-US" w:eastAsia="zh-TW"/>
        </w:rPr>
        <w:pict>
          <v:shape id="_x0000_s1050" type="#_x0000_t202" style="position:absolute;left:0;text-align:left;margin-left:212.4pt;margin-top:27.1pt;width:97.05pt;height:102pt;z-index:251685888;mso-width-relative:margin;mso-height-relative:margin" stroked="f">
            <v:textbox style="mso-next-textbox:#_x0000_s1050">
              <w:txbxContent>
                <w:p w:rsidR="00E038C8" w:rsidRDefault="00E038C8">
                  <w:r>
                    <w:t xml:space="preserve">    Light Source</w:t>
                  </w:r>
                  <w:r>
                    <w:rPr>
                      <w:rFonts w:ascii="Arial" w:hAnsi="Arial" w:cs="Arial"/>
                      <w:noProof/>
                      <w:color w:val="0000CC"/>
                      <w:sz w:val="20"/>
                      <w:szCs w:val="20"/>
                      <w:lang w:eastAsia="ja-JP"/>
                    </w:rPr>
                    <w:drawing>
                      <wp:inline distT="0" distB="0" distL="0" distR="0">
                        <wp:extent cx="1038336" cy="714375"/>
                        <wp:effectExtent l="19050" t="0" r="9414" b="0"/>
                        <wp:docPr id="7" name="Picture 4" descr="http://tbn0.google.com/images?q=tbn:6PneODZ52o_bNM:http://www.firstlightdirect.com/images/032.jpg">
                          <a:hlinkClick xmlns:a="http://schemas.openxmlformats.org/drawingml/2006/main" r:id="rId7" tgtFrame="_top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tbn0.google.com/images?q=tbn:6PneODZ52o_bNM:http://www.firstlightdirect.com/images/032.jpg">
                                  <a:hlinkClick r:id="rId7" tgtFrame="_top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40130" cy="71560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en-AU"/>
        </w:rPr>
        <w:pict>
          <v:shape id="_x0000_s1042" type="#_x0000_t32" style="position:absolute;left:0;text-align:left;margin-left:195.75pt;margin-top:93.1pt;width:0;height:46.5pt;z-index:251676672" o:connectortype="straight"/>
        </w:pict>
      </w:r>
      <w:r>
        <w:rPr>
          <w:noProof/>
          <w:lang w:eastAsia="en-AU"/>
        </w:rPr>
        <w:pict>
          <v:shape id="_x0000_s1043" type="#_x0000_t32" style="position:absolute;left:0;text-align:left;margin-left:39pt;margin-top:139.6pt;width:156.75pt;height:0;flip:x;z-index:251677696" o:connectortype="straight"/>
        </w:pict>
      </w:r>
      <w:r w:rsidR="00D1078E">
        <w:tab/>
      </w:r>
      <w:r w:rsidR="00D1078E">
        <w:tab/>
      </w:r>
      <w:r w:rsidR="00D1078E">
        <w:tab/>
      </w:r>
    </w:p>
    <w:p w:rsidR="00D1078E" w:rsidRDefault="004307EF" w:rsidP="00250327">
      <w:pPr>
        <w:jc w:val="center"/>
      </w:pPr>
      <w:r>
        <w:t xml:space="preserve">                         (</w:t>
      </w:r>
    </w:p>
    <w:p w:rsidR="00D1078E" w:rsidRDefault="00D1078E" w:rsidP="00250327">
      <w:pPr>
        <w:jc w:val="center"/>
      </w:pPr>
    </w:p>
    <w:p w:rsidR="00D1078E" w:rsidRDefault="00346D35" w:rsidP="00250327">
      <w:pPr>
        <w:jc w:val="center"/>
      </w:pPr>
      <w:r>
        <w:rPr>
          <w:noProof/>
          <w:lang w:eastAsia="en-AU"/>
        </w:rPr>
        <w:pict>
          <v:shape id="_x0000_s1049" type="#_x0000_t32" style="position:absolute;left:0;text-align:left;margin-left:135pt;margin-top:.3pt;width:0;height:27pt;z-index:251683840" o:connectortype="straight" strokeweight="2pt"/>
        </w:pict>
      </w:r>
      <w:r>
        <w:rPr>
          <w:noProof/>
          <w:lang w:eastAsia="en-AU"/>
        </w:rPr>
        <w:pict>
          <v:shape id="_x0000_s1047" type="#_x0000_t32" style="position:absolute;left:0;text-align:left;margin-left:114.75pt;margin-top:.3pt;width:0;height:27pt;z-index:251681792" o:connectortype="straight" strokeweight="2pt"/>
        </w:pict>
      </w:r>
      <w:r>
        <w:rPr>
          <w:noProof/>
          <w:lang w:eastAsia="en-AU"/>
        </w:rPr>
        <w:pict>
          <v:shape id="_x0000_s1048" type="#_x0000_t32" style="position:absolute;left:0;text-align:left;margin-left:95.25pt;margin-top:.3pt;width:0;height:27pt;z-index:251682816" o:connectortype="straight" strokeweight="2pt"/>
        </w:pict>
      </w:r>
    </w:p>
    <w:p w:rsidR="00D1078E" w:rsidRDefault="00346D35" w:rsidP="00250327">
      <w:pPr>
        <w:jc w:val="center"/>
      </w:pPr>
      <w:r>
        <w:rPr>
          <w:noProof/>
          <w:lang w:eastAsia="en-AU"/>
        </w:rPr>
        <w:pict>
          <v:rect id="_x0000_s1046" style="position:absolute;left:0;text-align:left;margin-left:73.5pt;margin-top:1.85pt;width:80.25pt;height:36pt;z-index:251680768" fillcolor="#5a5a5a [2109]"/>
        </w:pict>
      </w:r>
    </w:p>
    <w:p w:rsidR="00D1078E" w:rsidRDefault="00D1078E" w:rsidP="00250327">
      <w:pPr>
        <w:jc w:val="center"/>
      </w:pPr>
    </w:p>
    <w:p w:rsidR="00D9569A" w:rsidRDefault="00D9569A" w:rsidP="00250327">
      <w:pPr>
        <w:jc w:val="center"/>
      </w:pPr>
    </w:p>
    <w:p w:rsidR="004307EF" w:rsidRDefault="004307EF" w:rsidP="004307EF">
      <w:pPr>
        <w:pStyle w:val="ListParagraph"/>
        <w:numPr>
          <w:ilvl w:val="0"/>
          <w:numId w:val="6"/>
        </w:numPr>
      </w:pPr>
      <w:r>
        <w:t>In this experiment, what was the variable being investigated?</w:t>
      </w:r>
    </w:p>
    <w:p w:rsidR="004307EF" w:rsidRDefault="00DE4F00" w:rsidP="004307EF">
      <w:r>
        <w:t xml:space="preserve">          </w:t>
      </w:r>
      <w:r w:rsidR="004307EF">
        <w:t>______________________________________________________________ (1 mark)</w:t>
      </w:r>
    </w:p>
    <w:p w:rsidR="004307EF" w:rsidRDefault="004307EF" w:rsidP="004307EF"/>
    <w:p w:rsidR="004307EF" w:rsidRDefault="004307EF" w:rsidP="004307EF">
      <w:pPr>
        <w:pStyle w:val="ListParagraph"/>
        <w:numPr>
          <w:ilvl w:val="0"/>
          <w:numId w:val="6"/>
        </w:numPr>
      </w:pPr>
      <w:r>
        <w:t xml:space="preserve"> </w:t>
      </w:r>
      <w:r w:rsidR="006D29E4">
        <w:t xml:space="preserve">Her results indicated that </w:t>
      </w:r>
      <w:r w:rsidR="00DE4F00">
        <w:t>wheat seedlings</w:t>
      </w:r>
      <w:r w:rsidR="006D29E4">
        <w:t xml:space="preserve"> display a strong phototropic response to blue light but no phototropic response to </w:t>
      </w:r>
      <w:r w:rsidR="00A90487">
        <w:t>green</w:t>
      </w:r>
      <w:r w:rsidR="006D29E4">
        <w:t xml:space="preserve"> light. In the boxes below, draw how the wheat seedlings would appear for each light source</w:t>
      </w:r>
      <w:r w:rsidR="00DE4F00">
        <w:t xml:space="preserve"> after several days</w:t>
      </w:r>
      <w:r w:rsidR="006D29E4">
        <w:t>.</w:t>
      </w:r>
      <w:r w:rsidR="00E03255">
        <w:t xml:space="preserve"> (2 marks)</w:t>
      </w:r>
    </w:p>
    <w:p w:rsidR="00D9569A" w:rsidRDefault="00346D35" w:rsidP="00D9569A">
      <w:r>
        <w:rPr>
          <w:noProof/>
          <w:lang w:eastAsia="en-AU"/>
        </w:rPr>
        <w:pict>
          <v:shape id="_x0000_s1057" type="#_x0000_t32" style="position:absolute;margin-left:195pt;margin-top:24.8pt;width:.75pt;height:54.15pt;flip:x;z-index:251694080" o:connectortype="straight"/>
        </w:pict>
      </w:r>
      <w:r>
        <w:rPr>
          <w:noProof/>
          <w:lang w:eastAsia="en-AU"/>
        </w:rPr>
        <w:pict>
          <v:shape id="_x0000_s1054" type="#_x0000_t32" style="position:absolute;margin-left:39pt;margin-top:24.3pt;width:.75pt;height:130.25pt;flip:x;z-index:251691008" o:connectortype="straight"/>
        </w:pict>
      </w:r>
      <w:r>
        <w:rPr>
          <w:noProof/>
          <w:lang w:eastAsia="en-AU"/>
        </w:rPr>
        <w:pict>
          <v:shape id="_x0000_s1058" type="#_x0000_t32" style="position:absolute;margin-left:32.25pt;margin-top:24.8pt;width:168pt;height:0;z-index:251695104" o:connectortype="straight"/>
        </w:pict>
      </w:r>
      <w:r w:rsidR="00D9569A">
        <w:t xml:space="preserve">                                                                                          </w:t>
      </w:r>
    </w:p>
    <w:p w:rsidR="00D9569A" w:rsidRDefault="00346D35" w:rsidP="00D9569A">
      <w:pPr>
        <w:pStyle w:val="ListParagraph"/>
      </w:pPr>
      <w:r w:rsidRPr="00346D35">
        <w:rPr>
          <w:rFonts w:ascii="Arial" w:hAnsi="Arial" w:cs="Arial"/>
          <w:noProof/>
          <w:color w:val="0000CC"/>
          <w:sz w:val="20"/>
          <w:szCs w:val="20"/>
          <w:lang w:eastAsia="en-AU"/>
        </w:rPr>
        <w:pict>
          <v:shape id="_x0000_s1065" type="#_x0000_t32" style="position:absolute;left:0;text-align:left;margin-left:200.25pt;margin-top:82.6pt;width:24pt;height:0;flip:x;z-index:251702272" o:connectortype="straight">
            <v:stroke endarrow="block"/>
          </v:shape>
        </w:pict>
      </w:r>
      <w:r w:rsidRPr="00346D35">
        <w:rPr>
          <w:rFonts w:ascii="Arial" w:hAnsi="Arial" w:cs="Arial"/>
          <w:noProof/>
          <w:color w:val="0000CC"/>
          <w:sz w:val="20"/>
          <w:szCs w:val="20"/>
          <w:lang w:eastAsia="en-AU"/>
        </w:rPr>
        <w:pict>
          <v:shape id="_x0000_s1064" type="#_x0000_t32" style="position:absolute;left:0;text-align:left;margin-left:200.25pt;margin-top:66.1pt;width:24pt;height:0;flip:x;z-index:251701248" o:connectortype="straight">
            <v:stroke endarrow="block"/>
          </v:shape>
        </w:pict>
      </w:r>
      <w:r w:rsidRPr="00346D35">
        <w:rPr>
          <w:rFonts w:ascii="Arial" w:hAnsi="Arial" w:cs="Arial"/>
          <w:noProof/>
          <w:color w:val="0000CC"/>
          <w:sz w:val="20"/>
          <w:szCs w:val="20"/>
          <w:lang w:val="en-US" w:eastAsia="zh-TW"/>
        </w:rPr>
        <w:pict>
          <v:shape id="_x0000_s1063" type="#_x0000_t202" style="position:absolute;left:0;text-align:left;margin-left:212.4pt;margin-top:27.1pt;width:97.05pt;height:102pt;z-index:251700224;mso-width-relative:margin;mso-height-relative:margin" stroked="f">
            <v:textbox style="mso-next-textbox:#_x0000_s1063">
              <w:txbxContent>
                <w:p w:rsidR="00E038C8" w:rsidRDefault="00E038C8" w:rsidP="00D9569A">
                  <w:r>
                    <w:t xml:space="preserve">       Green Light </w:t>
                  </w:r>
                  <w:r>
                    <w:rPr>
                      <w:rFonts w:ascii="Arial" w:hAnsi="Arial" w:cs="Arial"/>
                      <w:noProof/>
                      <w:color w:val="0000CC"/>
                      <w:sz w:val="20"/>
                      <w:szCs w:val="20"/>
                      <w:lang w:eastAsia="ja-JP"/>
                    </w:rPr>
                    <w:drawing>
                      <wp:inline distT="0" distB="0" distL="0" distR="0">
                        <wp:extent cx="1038336" cy="714375"/>
                        <wp:effectExtent l="19050" t="0" r="9414" b="0"/>
                        <wp:docPr id="14" name="Picture 4" descr="http://tbn0.google.com/images?q=tbn:6PneODZ52o_bNM:http://www.firstlightdirect.com/images/032.jpg">
                          <a:hlinkClick xmlns:a="http://schemas.openxmlformats.org/drawingml/2006/main" r:id="rId7" tgtFrame="_top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tbn0.google.com/images?q=tbn:6PneODZ52o_bNM:http://www.firstlightdirect.com/images/032.jpg">
                                  <a:hlinkClick r:id="rId7" tgtFrame="_top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40130" cy="71560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en-AU"/>
        </w:rPr>
        <w:pict>
          <v:shape id="_x0000_s1062" type="#_x0000_t32" style="position:absolute;left:0;text-align:left;margin-left:135pt;margin-top:66.1pt;width:0;height:27pt;z-index:251699200" o:connectortype="straight" strokeweight="2pt"/>
        </w:pict>
      </w:r>
      <w:r>
        <w:rPr>
          <w:noProof/>
          <w:lang w:eastAsia="en-AU"/>
        </w:rPr>
        <w:pict>
          <v:shape id="_x0000_s1060" type="#_x0000_t32" style="position:absolute;left:0;text-align:left;margin-left:114.75pt;margin-top:66.1pt;width:0;height:27pt;z-index:251697152" o:connectortype="straight" strokeweight="2pt"/>
        </w:pict>
      </w:r>
      <w:r>
        <w:rPr>
          <w:noProof/>
          <w:lang w:eastAsia="en-AU"/>
        </w:rPr>
        <w:pict>
          <v:rect id="_x0000_s1059" style="position:absolute;left:0;text-align:left;margin-left:73.5pt;margin-top:93.1pt;width:80.25pt;height:36pt;z-index:251696128" fillcolor="#5a5a5a [2109]"/>
        </w:pict>
      </w:r>
      <w:r>
        <w:rPr>
          <w:noProof/>
          <w:lang w:eastAsia="en-AU"/>
        </w:rPr>
        <w:pict>
          <v:shape id="_x0000_s1061" type="#_x0000_t32" style="position:absolute;left:0;text-align:left;margin-left:95.25pt;margin-top:66.1pt;width:0;height:27pt;z-index:251698176" o:connectortype="straight" strokeweight="2pt"/>
        </w:pict>
      </w:r>
      <w:r w:rsidR="00D9569A">
        <w:tab/>
      </w:r>
      <w:r w:rsidR="00D9569A">
        <w:tab/>
      </w:r>
      <w:r w:rsidR="00D9569A">
        <w:tab/>
        <w:t xml:space="preserve">                                                                </w:t>
      </w:r>
    </w:p>
    <w:p w:rsidR="00D9569A" w:rsidRDefault="00D9569A" w:rsidP="00D9569A">
      <w:pPr>
        <w:pStyle w:val="ListParagraph"/>
      </w:pPr>
      <w:r>
        <w:t xml:space="preserve">                         </w:t>
      </w:r>
    </w:p>
    <w:p w:rsidR="00D9569A" w:rsidRDefault="00D9569A" w:rsidP="00D9569A">
      <w:pPr>
        <w:pStyle w:val="ListParagraph"/>
        <w:numPr>
          <w:ilvl w:val="0"/>
          <w:numId w:val="6"/>
        </w:numPr>
        <w:jc w:val="center"/>
      </w:pPr>
    </w:p>
    <w:p w:rsidR="00D9569A" w:rsidRDefault="00D9569A" w:rsidP="00D9569A">
      <w:pPr>
        <w:pStyle w:val="ListParagraph"/>
        <w:numPr>
          <w:ilvl w:val="0"/>
          <w:numId w:val="6"/>
        </w:numPr>
        <w:jc w:val="center"/>
      </w:pPr>
    </w:p>
    <w:p w:rsidR="00D9569A" w:rsidRDefault="00D9569A" w:rsidP="00D9569A">
      <w:pPr>
        <w:pStyle w:val="ListParagraph"/>
        <w:numPr>
          <w:ilvl w:val="0"/>
          <w:numId w:val="6"/>
        </w:numPr>
        <w:jc w:val="center"/>
      </w:pPr>
    </w:p>
    <w:p w:rsidR="00D9569A" w:rsidRDefault="00346D35" w:rsidP="00D9569A">
      <w:pPr>
        <w:pStyle w:val="ListParagraph"/>
        <w:numPr>
          <w:ilvl w:val="0"/>
          <w:numId w:val="6"/>
        </w:numPr>
        <w:jc w:val="center"/>
      </w:pPr>
      <w:r>
        <w:rPr>
          <w:noProof/>
          <w:lang w:eastAsia="en-AU"/>
        </w:rPr>
        <w:pict>
          <v:shape id="_x0000_s1055" type="#_x0000_t32" style="position:absolute;left:0;text-align:left;margin-left:195.75pt;margin-top:10.8pt;width:.05pt;height:41.1pt;z-index:251692032" o:connectortype="straight"/>
        </w:pict>
      </w:r>
    </w:p>
    <w:p w:rsidR="00D9569A" w:rsidRDefault="00D9569A" w:rsidP="00D9569A">
      <w:pPr>
        <w:pStyle w:val="ListParagraph"/>
        <w:numPr>
          <w:ilvl w:val="0"/>
          <w:numId w:val="6"/>
        </w:numPr>
        <w:jc w:val="center"/>
      </w:pPr>
    </w:p>
    <w:p w:rsidR="00D9569A" w:rsidRDefault="00346D35" w:rsidP="00D1078E">
      <w:r>
        <w:rPr>
          <w:noProof/>
          <w:lang w:eastAsia="en-AU"/>
        </w:rPr>
        <w:pict>
          <v:shape id="_x0000_s1056" type="#_x0000_t32" style="position:absolute;margin-left:38.25pt;margin-top:11pt;width:156.75pt;height:0;flip:x;z-index:251693056" o:connectortype="straight"/>
        </w:pict>
      </w:r>
    </w:p>
    <w:p w:rsidR="00D9569A" w:rsidRDefault="00346D35" w:rsidP="00D9569A">
      <w:r>
        <w:rPr>
          <w:noProof/>
          <w:lang w:eastAsia="en-AU"/>
        </w:rPr>
        <w:pict>
          <v:shape id="_x0000_s1069" type="#_x0000_t32" style="position:absolute;margin-left:195pt;margin-top:24.8pt;width:.75pt;height:60pt;flip:x;z-index:251707392" o:connectortype="straight"/>
        </w:pict>
      </w:r>
      <w:r>
        <w:rPr>
          <w:noProof/>
          <w:lang w:eastAsia="en-AU"/>
        </w:rPr>
        <w:pict>
          <v:shape id="_x0000_s1070" type="#_x0000_t32" style="position:absolute;margin-left:32.25pt;margin-top:24.8pt;width:168pt;height:0;z-index:251708416" o:connectortype="straight"/>
        </w:pict>
      </w:r>
      <w:r>
        <w:rPr>
          <w:noProof/>
          <w:lang w:eastAsia="en-AU"/>
        </w:rPr>
        <w:pict>
          <v:shape id="_x0000_s1066" type="#_x0000_t32" style="position:absolute;margin-left:38.25pt;margin-top:24.8pt;width:.75pt;height:140.25pt;flip:x;z-index:251704320" o:connectortype="straight"/>
        </w:pict>
      </w:r>
      <w:r w:rsidR="00D9569A">
        <w:t xml:space="preserve">                                                                                    </w:t>
      </w:r>
    </w:p>
    <w:p w:rsidR="00D9569A" w:rsidRDefault="00346D35" w:rsidP="00D9569A">
      <w:pPr>
        <w:jc w:val="center"/>
      </w:pPr>
      <w:r w:rsidRPr="00346D35">
        <w:rPr>
          <w:rFonts w:ascii="Arial" w:hAnsi="Arial" w:cs="Arial"/>
          <w:noProof/>
          <w:color w:val="0000CC"/>
          <w:sz w:val="20"/>
          <w:szCs w:val="20"/>
          <w:lang w:eastAsia="en-AU"/>
        </w:rPr>
        <w:pict>
          <v:shape id="_x0000_s1077" type="#_x0000_t32" style="position:absolute;left:0;text-align:left;margin-left:200.25pt;margin-top:82.6pt;width:24pt;height:0;flip:x;z-index:251715584" o:connectortype="straight">
            <v:stroke endarrow="block"/>
          </v:shape>
        </w:pict>
      </w:r>
      <w:r w:rsidRPr="00346D35">
        <w:rPr>
          <w:rFonts w:ascii="Arial" w:hAnsi="Arial" w:cs="Arial"/>
          <w:noProof/>
          <w:color w:val="0000CC"/>
          <w:sz w:val="20"/>
          <w:szCs w:val="20"/>
          <w:lang w:eastAsia="en-AU"/>
        </w:rPr>
        <w:pict>
          <v:shape id="_x0000_s1076" type="#_x0000_t32" style="position:absolute;left:0;text-align:left;margin-left:200.25pt;margin-top:66.1pt;width:24pt;height:0;flip:x;z-index:251714560" o:connectortype="straight">
            <v:stroke endarrow="block"/>
          </v:shape>
        </w:pict>
      </w:r>
      <w:r w:rsidRPr="00346D35">
        <w:rPr>
          <w:rFonts w:ascii="Arial" w:hAnsi="Arial" w:cs="Arial"/>
          <w:noProof/>
          <w:color w:val="0000CC"/>
          <w:sz w:val="20"/>
          <w:szCs w:val="20"/>
          <w:lang w:val="en-US" w:eastAsia="zh-TW"/>
        </w:rPr>
        <w:pict>
          <v:shape id="_x0000_s1075" type="#_x0000_t202" style="position:absolute;left:0;text-align:left;margin-left:212.4pt;margin-top:27.1pt;width:97.05pt;height:102pt;z-index:251713536;mso-width-relative:margin;mso-height-relative:margin" stroked="f">
            <v:textbox style="mso-next-textbox:#_x0000_s1075">
              <w:txbxContent>
                <w:p w:rsidR="00E038C8" w:rsidRDefault="00E038C8" w:rsidP="00D9569A">
                  <w:r>
                    <w:t xml:space="preserve">       Blue Light </w:t>
                  </w:r>
                  <w:r>
                    <w:rPr>
                      <w:rFonts w:ascii="Arial" w:hAnsi="Arial" w:cs="Arial"/>
                      <w:noProof/>
                      <w:color w:val="0000CC"/>
                      <w:sz w:val="20"/>
                      <w:szCs w:val="20"/>
                      <w:lang w:eastAsia="ja-JP"/>
                    </w:rPr>
                    <w:drawing>
                      <wp:inline distT="0" distB="0" distL="0" distR="0">
                        <wp:extent cx="1038336" cy="714375"/>
                        <wp:effectExtent l="19050" t="0" r="9414" b="0"/>
                        <wp:docPr id="16" name="Picture 4" descr="http://tbn0.google.com/images?q=tbn:6PneODZ52o_bNM:http://www.firstlightdirect.com/images/032.jpg">
                          <a:hlinkClick xmlns:a="http://schemas.openxmlformats.org/drawingml/2006/main" r:id="rId7" tgtFrame="_top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tbn0.google.com/images?q=tbn:6PneODZ52o_bNM:http://www.firstlightdirect.com/images/032.jpg">
                                  <a:hlinkClick r:id="rId7" tgtFrame="_top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40130" cy="71560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en-AU"/>
        </w:rPr>
        <w:pict>
          <v:shape id="_x0000_s1067" type="#_x0000_t32" style="position:absolute;left:0;text-align:left;margin-left:195.75pt;margin-top:93.1pt;width:0;height:46.5pt;z-index:251705344" o:connectortype="straight"/>
        </w:pict>
      </w:r>
      <w:r>
        <w:rPr>
          <w:noProof/>
          <w:lang w:eastAsia="en-AU"/>
        </w:rPr>
        <w:pict>
          <v:shape id="_x0000_s1068" type="#_x0000_t32" style="position:absolute;left:0;text-align:left;margin-left:39pt;margin-top:139.6pt;width:156.75pt;height:0;flip:x;z-index:251706368" o:connectortype="straight"/>
        </w:pict>
      </w:r>
      <w:r w:rsidR="00D9569A">
        <w:tab/>
      </w:r>
      <w:r w:rsidR="00D9569A">
        <w:tab/>
      </w:r>
      <w:r w:rsidR="00D9569A">
        <w:tab/>
      </w:r>
    </w:p>
    <w:p w:rsidR="00D9569A" w:rsidRDefault="00D9569A" w:rsidP="00D9569A">
      <w:pPr>
        <w:jc w:val="center"/>
      </w:pPr>
      <w:r>
        <w:t xml:space="preserve">                         (</w:t>
      </w:r>
    </w:p>
    <w:p w:rsidR="00D9569A" w:rsidRDefault="00D9569A" w:rsidP="00D9569A">
      <w:pPr>
        <w:jc w:val="center"/>
      </w:pPr>
    </w:p>
    <w:p w:rsidR="00D9569A" w:rsidRDefault="00346D35" w:rsidP="00D9569A">
      <w:pPr>
        <w:jc w:val="center"/>
      </w:pPr>
      <w:r>
        <w:rPr>
          <w:noProof/>
          <w:lang w:eastAsia="en-AU"/>
        </w:rPr>
        <w:pict>
          <v:rect id="_x0000_s1071" style="position:absolute;left:0;text-align:left;margin-left:73.5pt;margin-top:27.3pt;width:80.25pt;height:36pt;z-index:251709440" fillcolor="#5a5a5a [2109]"/>
        </w:pict>
      </w:r>
      <w:r>
        <w:rPr>
          <w:noProof/>
          <w:lang w:eastAsia="en-AU"/>
        </w:rPr>
        <w:pict>
          <v:shape id="_x0000_s1074" type="#_x0000_t32" style="position:absolute;left:0;text-align:left;margin-left:135pt;margin-top:.3pt;width:0;height:27pt;z-index:251712512" o:connectortype="straight" strokeweight="2pt"/>
        </w:pict>
      </w:r>
      <w:r>
        <w:rPr>
          <w:noProof/>
          <w:lang w:eastAsia="en-AU"/>
        </w:rPr>
        <w:pict>
          <v:shape id="_x0000_s1072" type="#_x0000_t32" style="position:absolute;left:0;text-align:left;margin-left:114.75pt;margin-top:.3pt;width:0;height:27pt;z-index:251710464" o:connectortype="straight" strokeweight="2pt"/>
        </w:pict>
      </w:r>
      <w:r>
        <w:rPr>
          <w:noProof/>
          <w:lang w:eastAsia="en-AU"/>
        </w:rPr>
        <w:pict>
          <v:shape id="_x0000_s1073" type="#_x0000_t32" style="position:absolute;left:0;text-align:left;margin-left:95.25pt;margin-top:.3pt;width:0;height:27pt;z-index:251711488" o:connectortype="straight" strokeweight="2pt"/>
        </w:pict>
      </w:r>
    </w:p>
    <w:p w:rsidR="00E038C8" w:rsidRDefault="00E038C8" w:rsidP="00E038C8">
      <w:pPr>
        <w:pStyle w:val="ListParagraph"/>
        <w:jc w:val="both"/>
      </w:pPr>
      <w:r>
        <w:lastRenderedPageBreak/>
        <w:t>c. I</w:t>
      </w:r>
      <w:r w:rsidR="00D9569A">
        <w:t>n another experiment, a student germinated a seed</w:t>
      </w:r>
      <w:r w:rsidR="00E03255">
        <w:t xml:space="preserve"> and then placed the seedling in a </w:t>
      </w:r>
      <w:r>
        <w:t xml:space="preserve">                                                                                                      </w:t>
      </w:r>
    </w:p>
    <w:p w:rsidR="00E038C8" w:rsidRDefault="00E038C8" w:rsidP="00E038C8">
      <w:pPr>
        <w:pStyle w:val="ListParagraph"/>
        <w:jc w:val="both"/>
      </w:pPr>
      <w:r>
        <w:t>h</w:t>
      </w:r>
      <w:r w:rsidR="00E03255">
        <w:t>orizontal position</w:t>
      </w:r>
      <w:r w:rsidR="007F3E1B">
        <w:t xml:space="preserve"> in the dark</w:t>
      </w:r>
      <w:r w:rsidR="00E03255">
        <w:t>. See diagram below.</w:t>
      </w:r>
      <w:r w:rsidR="007F3E1B">
        <w:t xml:space="preserve"> </w:t>
      </w:r>
    </w:p>
    <w:p w:rsidR="00E038C8" w:rsidRDefault="00E038C8" w:rsidP="00E038C8">
      <w:pPr>
        <w:pStyle w:val="ListParagraph"/>
      </w:pPr>
    </w:p>
    <w:p w:rsidR="00E038C8" w:rsidRDefault="00E038C8" w:rsidP="00E038C8">
      <w:pPr>
        <w:pStyle w:val="ListParagraph"/>
      </w:pPr>
      <w:r>
        <w:t>Shoot                                         Root</w:t>
      </w:r>
    </w:p>
    <w:p w:rsidR="00E038C8" w:rsidRDefault="00346D35" w:rsidP="00E038C8">
      <w:pPr>
        <w:pStyle w:val="ListParagraph"/>
      </w:pPr>
      <w:r>
        <w:rPr>
          <w:noProof/>
          <w:lang w:eastAsia="en-AU"/>
        </w:rPr>
        <w:pict>
          <v:shape id="_x0000_s1080" type="#_x0000_t32" style="position:absolute;left:0;text-align:left;margin-left:176.25pt;margin-top:.5pt;width:12.75pt;height:55.5pt;z-index:251718656" o:connectortype="straight">
            <v:stroke endarrow="block"/>
          </v:shape>
        </w:pict>
      </w:r>
      <w:r>
        <w:rPr>
          <w:noProof/>
          <w:lang w:eastAsia="en-AU"/>
        </w:rPr>
        <w:pict>
          <v:shape id="_x0000_s1079" type="#_x0000_t32" style="position:absolute;left:0;text-align:left;margin-left:56.25pt;margin-top:.5pt;width:15pt;height:46.5pt;z-index:251717632" o:connectortype="straight">
            <v:stroke endarrow="block"/>
          </v:shape>
        </w:pict>
      </w:r>
      <w:r w:rsidR="00E038C8">
        <w:rPr>
          <w:noProof/>
          <w:lang w:eastAsia="ja-JP"/>
        </w:rPr>
        <w:drawing>
          <wp:inline distT="0" distB="0" distL="0" distR="0">
            <wp:extent cx="1573533" cy="2746443"/>
            <wp:effectExtent l="609600" t="0" r="579117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1577097" cy="27526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3E1B" w:rsidRDefault="00346D35" w:rsidP="00E038C8">
      <w:pPr>
        <w:pStyle w:val="ListParagraph"/>
        <w:numPr>
          <w:ilvl w:val="0"/>
          <w:numId w:val="5"/>
        </w:numPr>
      </w:pPr>
      <w:r>
        <w:rPr>
          <w:noProof/>
          <w:lang w:eastAsia="en-AU"/>
        </w:rPr>
        <w:pict>
          <v:rect id="_x0000_s1078" style="position:absolute;left:0;text-align:left;margin-left:2.25pt;margin-top:54.65pt;width:411pt;height:171.75pt;z-index:251716608"/>
        </w:pict>
      </w:r>
      <w:r w:rsidR="007F3E1B">
        <w:t>In the box below, draw how the seedling would look after a few days of growth. In your drawing, indicate where positive geotropism has occurred and where negative geotropism has occurred.</w:t>
      </w:r>
      <w:r w:rsidR="00BE4798">
        <w:t xml:space="preserve">                (2 marks)</w:t>
      </w:r>
    </w:p>
    <w:p w:rsidR="00E03255" w:rsidRDefault="00E03255" w:rsidP="00E03255">
      <w:pPr>
        <w:jc w:val="center"/>
      </w:pPr>
    </w:p>
    <w:p w:rsidR="00D9569A" w:rsidRDefault="00D9569A" w:rsidP="00D9569A">
      <w:pPr>
        <w:jc w:val="center"/>
      </w:pPr>
    </w:p>
    <w:p w:rsidR="00D1078E" w:rsidRDefault="00D1078E" w:rsidP="00D1078E"/>
    <w:p w:rsidR="007F3E1B" w:rsidRDefault="007F3E1B" w:rsidP="00D1078E"/>
    <w:p w:rsidR="007F3E1B" w:rsidRDefault="007F3E1B" w:rsidP="00D1078E"/>
    <w:p w:rsidR="007F3E1B" w:rsidRDefault="007F3E1B" w:rsidP="00D1078E"/>
    <w:p w:rsidR="00BE4798" w:rsidRDefault="00BE4798" w:rsidP="00BE4798"/>
    <w:p w:rsidR="007F3E1B" w:rsidRDefault="00BE4798" w:rsidP="00BE4798">
      <w:r>
        <w:t xml:space="preserve">d.  </w:t>
      </w:r>
      <w:r w:rsidR="007F3E1B">
        <w:t>Give reasons why it is adaptive for plants to show the following responses. (4 marks)</w:t>
      </w:r>
    </w:p>
    <w:p w:rsidR="007F3E1B" w:rsidRDefault="007F3E1B" w:rsidP="007F3E1B">
      <w:r>
        <w:t xml:space="preserve">1.  </w:t>
      </w:r>
      <w:r w:rsidR="00E038C8">
        <w:t xml:space="preserve">Seedlings only open their leaves </w:t>
      </w:r>
      <w:r>
        <w:t>when they are exposed to light.</w:t>
      </w:r>
    </w:p>
    <w:p w:rsidR="007F3E1B" w:rsidRDefault="007F3E1B" w:rsidP="007F3E1B">
      <w:r>
        <w:t>________________________________________________________________________________</w:t>
      </w:r>
    </w:p>
    <w:p w:rsidR="007F3E1B" w:rsidRDefault="007F3E1B" w:rsidP="007F3E1B">
      <w:r>
        <w:t>________________________________________________________________________________</w:t>
      </w:r>
    </w:p>
    <w:p w:rsidR="007F3E1B" w:rsidRDefault="007F3E1B" w:rsidP="007F3E1B">
      <w:r>
        <w:t>________________________________________________________________________________</w:t>
      </w:r>
    </w:p>
    <w:p w:rsidR="007F3E1B" w:rsidRDefault="007F3E1B" w:rsidP="007F3E1B">
      <w:r>
        <w:t>________________________________________________________________________________</w:t>
      </w:r>
    </w:p>
    <w:p w:rsidR="00E038C8" w:rsidRDefault="00E038C8" w:rsidP="007F3E1B"/>
    <w:p w:rsidR="007F3E1B" w:rsidRDefault="007F3E1B" w:rsidP="007F3E1B">
      <w:r>
        <w:lastRenderedPageBreak/>
        <w:t xml:space="preserve">2.  </w:t>
      </w:r>
      <w:r w:rsidR="00E038C8">
        <w:t>The growing shoots of plants bend towards the light</w:t>
      </w:r>
      <w:r>
        <w:t xml:space="preserve">. </w:t>
      </w:r>
    </w:p>
    <w:p w:rsidR="007F3E1B" w:rsidRDefault="007F3E1B" w:rsidP="007F3E1B">
      <w:r>
        <w:t>________________________________________________________________________________</w:t>
      </w:r>
    </w:p>
    <w:p w:rsidR="007F3E1B" w:rsidRDefault="007F3E1B" w:rsidP="007F3E1B">
      <w:r>
        <w:t>________________________________________________________________________________</w:t>
      </w:r>
    </w:p>
    <w:p w:rsidR="00BE4798" w:rsidRDefault="007F3E1B" w:rsidP="007F3E1B">
      <w:r>
        <w:t>________________________________________________________________________________</w:t>
      </w:r>
    </w:p>
    <w:p w:rsidR="007F3E1B" w:rsidRDefault="007F3E1B" w:rsidP="007F3E1B">
      <w:r>
        <w:t>__________________________________________________________________</w:t>
      </w:r>
      <w:r w:rsidR="00BE4798">
        <w:t>__</w:t>
      </w:r>
      <w:r>
        <w:t>____________</w:t>
      </w:r>
    </w:p>
    <w:sectPr w:rsidR="007F3E1B" w:rsidSect="00365C9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B7685"/>
    <w:multiLevelType w:val="hybridMultilevel"/>
    <w:tmpl w:val="3E944470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6B0054"/>
    <w:multiLevelType w:val="hybridMultilevel"/>
    <w:tmpl w:val="03A8A2A4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27131B"/>
    <w:multiLevelType w:val="hybridMultilevel"/>
    <w:tmpl w:val="7DD244D6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6363F6"/>
    <w:multiLevelType w:val="hybridMultilevel"/>
    <w:tmpl w:val="B7CA691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A705A5"/>
    <w:multiLevelType w:val="hybridMultilevel"/>
    <w:tmpl w:val="B43CF30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FF23BB6"/>
    <w:multiLevelType w:val="hybridMultilevel"/>
    <w:tmpl w:val="54E0B0B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EB0081"/>
    <w:multiLevelType w:val="hybridMultilevel"/>
    <w:tmpl w:val="AD8A2EC4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83DFC"/>
    <w:rsid w:val="000241E5"/>
    <w:rsid w:val="00034108"/>
    <w:rsid w:val="00155113"/>
    <w:rsid w:val="00183DFC"/>
    <w:rsid w:val="00250327"/>
    <w:rsid w:val="00346D35"/>
    <w:rsid w:val="00365C9C"/>
    <w:rsid w:val="004307EF"/>
    <w:rsid w:val="00570EDF"/>
    <w:rsid w:val="00575B50"/>
    <w:rsid w:val="005F319E"/>
    <w:rsid w:val="006911B6"/>
    <w:rsid w:val="006D29E4"/>
    <w:rsid w:val="006D3E7B"/>
    <w:rsid w:val="00725DC6"/>
    <w:rsid w:val="00757A90"/>
    <w:rsid w:val="007F3E1B"/>
    <w:rsid w:val="00830C01"/>
    <w:rsid w:val="008322FC"/>
    <w:rsid w:val="00851F29"/>
    <w:rsid w:val="0085472F"/>
    <w:rsid w:val="008C4397"/>
    <w:rsid w:val="008D26F4"/>
    <w:rsid w:val="00A90487"/>
    <w:rsid w:val="00BE4798"/>
    <w:rsid w:val="00C663EA"/>
    <w:rsid w:val="00C81374"/>
    <w:rsid w:val="00D1078E"/>
    <w:rsid w:val="00D913A8"/>
    <w:rsid w:val="00D9569A"/>
    <w:rsid w:val="00DA7E5E"/>
    <w:rsid w:val="00DE4F00"/>
    <w:rsid w:val="00E03255"/>
    <w:rsid w:val="00E038C8"/>
    <w:rsid w:val="00E464A9"/>
    <w:rsid w:val="00E5504C"/>
    <w:rsid w:val="00E950C1"/>
    <w:rsid w:val="00EA3ED6"/>
    <w:rsid w:val="00EA4EB7"/>
    <w:rsid w:val="00EC07C3"/>
    <w:rsid w:val="00F227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2"/>
    <o:shapelayout v:ext="edit">
      <o:idmap v:ext="edit" data="1"/>
      <o:rules v:ext="edit">
        <o:r id="V:Rule41" type="connector" idref="#_x0000_s1047"/>
        <o:r id="V:Rule42" type="connector" idref="#_x0000_s1076"/>
        <o:r id="V:Rule43" type="connector" idref="#_x0000_s1062"/>
        <o:r id="V:Rule44" type="connector" idref="#_x0000_s1039"/>
        <o:r id="V:Rule45" type="connector" idref="#_x0000_s1074"/>
        <o:r id="V:Rule46" type="connector" idref="#_x0000_s1053"/>
        <o:r id="V:Rule47" type="connector" idref="#_x0000_s1049"/>
        <o:r id="V:Rule48" type="connector" idref="#_x0000_s1030"/>
        <o:r id="V:Rule49" type="connector" idref="#_x0000_s1027"/>
        <o:r id="V:Rule50" type="connector" idref="#_x0000_s1068"/>
        <o:r id="V:Rule51" type="connector" idref="#_x0000_s1079"/>
        <o:r id="V:Rule52" type="connector" idref="#_x0000_s1065"/>
        <o:r id="V:Rule53" type="connector" idref="#_x0000_s1028"/>
        <o:r id="V:Rule54" type="connector" idref="#_x0000_s1044"/>
        <o:r id="V:Rule55" type="connector" idref="#_x0000_s1073"/>
        <o:r id="V:Rule56" type="connector" idref="#_x0000_s1057"/>
        <o:r id="V:Rule57" type="connector" idref="#_x0000_s1051"/>
        <o:r id="V:Rule58" type="connector" idref="#_x0000_s1060"/>
        <o:r id="V:Rule59" type="connector" idref="#_x0000_s1029"/>
        <o:r id="V:Rule60" type="connector" idref="#_x0000_s1066"/>
        <o:r id="V:Rule61" type="connector" idref="#_x0000_s1043"/>
        <o:r id="V:Rule62" type="connector" idref="#_x0000_s1026"/>
        <o:r id="V:Rule63" type="connector" idref="#_x0000_s1041"/>
        <o:r id="V:Rule64" type="connector" idref="#_x0000_s1055"/>
        <o:r id="V:Rule65" type="connector" idref="#_x0000_s1070"/>
        <o:r id="V:Rule66" type="connector" idref="#_x0000_s1048"/>
        <o:r id="V:Rule67" type="connector" idref="#_x0000_s1072"/>
        <o:r id="V:Rule68" type="connector" idref="#_x0000_s1052"/>
        <o:r id="V:Rule69" type="connector" idref="#_x0000_s1045"/>
        <o:r id="V:Rule70" type="connector" idref="#_x0000_s1058"/>
        <o:r id="V:Rule71" type="connector" idref="#_x0000_s1069"/>
        <o:r id="V:Rule72" type="connector" idref="#_x0000_s1040"/>
        <o:r id="V:Rule73" type="connector" idref="#_x0000_s1064"/>
        <o:r id="V:Rule74" type="connector" idref="#_x0000_s1056"/>
        <o:r id="V:Rule75" type="connector" idref="#_x0000_s1077"/>
        <o:r id="V:Rule76" type="connector" idref="#_x0000_s1067"/>
        <o:r id="V:Rule77" type="connector" idref="#_x0000_s1042"/>
        <o:r id="V:Rule78" type="connector" idref="#_x0000_s1061"/>
        <o:r id="V:Rule79" type="connector" idref="#_x0000_s1080"/>
        <o:r id="V:Rule80" type="connector" idref="#_x0000_s105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5C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322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22F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57A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hyperlink" Target="http://www.firstlightdirect.com/images/032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1031</Words>
  <Characters>5877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Columba's College LTD</Company>
  <LinksUpToDate>false</LinksUpToDate>
  <CharactersWithSpaces>6895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glourys</dc:creator>
  <cp:keywords/>
  <dc:description/>
  <cp:lastModifiedBy>luponed</cp:lastModifiedBy>
  <cp:revision>2</cp:revision>
  <cp:lastPrinted>2010-10-06T21:00:00Z</cp:lastPrinted>
  <dcterms:created xsi:type="dcterms:W3CDTF">2010-10-08T02:25:00Z</dcterms:created>
  <dcterms:modified xsi:type="dcterms:W3CDTF">2010-10-08T02:25:00Z</dcterms:modified>
</cp:coreProperties>
</file>